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6" w:rsidRPr="002F2BB6" w:rsidRDefault="002F2BB6" w:rsidP="002F2BB6">
      <w:pPr>
        <w:rPr>
          <w:rFonts w:ascii="Times New Roman" w:hAnsi="Times New Roman" w:cs="Times New Roman"/>
          <w:sz w:val="28"/>
          <w:szCs w:val="28"/>
        </w:rPr>
      </w:pPr>
      <w:r w:rsidRPr="002F2BB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Дієслово: загальне значення, морфологічні ознаки, синтаксична роль </w:t>
      </w:r>
    </w:p>
    <w:p w:rsidR="002F2BB6" w:rsidRPr="002F2BB6" w:rsidRDefault="002F2BB6" w:rsidP="002F2BB6">
      <w:pPr>
        <w:rPr>
          <w:rFonts w:ascii="Times New Roman" w:hAnsi="Times New Roman" w:cs="Times New Roman"/>
          <w:sz w:val="28"/>
          <w:szCs w:val="28"/>
        </w:rPr>
      </w:pPr>
      <w:r w:rsidRPr="002F2BB6">
        <w:rPr>
          <w:rFonts w:ascii="Times New Roman" w:hAnsi="Times New Roman" w:cs="Times New Roman"/>
          <w:b/>
          <w:sz w:val="28"/>
          <w:szCs w:val="28"/>
        </w:rPr>
        <w:t>Мета</w:t>
      </w:r>
      <w:r w:rsidRPr="002F2BB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зміцненню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морфологічних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загальнопізнавальні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в текстах,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роль </w:t>
      </w:r>
    </w:p>
    <w:p w:rsidR="00DC0551" w:rsidRDefault="002F2BB6" w:rsidP="00DC05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2B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висловлюваннях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скарбів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>.</w:t>
      </w:r>
    </w:p>
    <w:p w:rsidR="00DC0551" w:rsidRPr="00477168" w:rsidRDefault="00DC0551" w:rsidP="00DC05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168">
        <w:rPr>
          <w:rFonts w:ascii="Times New Roman" w:hAnsi="Times New Roman" w:cs="Times New Roman"/>
          <w:b/>
          <w:sz w:val="28"/>
          <w:szCs w:val="28"/>
          <w:lang w:val="uk-UA"/>
        </w:rPr>
        <w:t>Методично-дидактичне забезпечення уроку:</w:t>
      </w:r>
      <w:r w:rsidRPr="00477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таблиця «Дієслово»</w:t>
      </w:r>
      <w:r w:rsidR="0024041B">
        <w:rPr>
          <w:rFonts w:ascii="Times New Roman" w:hAnsi="Times New Roman" w:cs="Times New Roman"/>
          <w:sz w:val="28"/>
          <w:szCs w:val="28"/>
          <w:lang w:val="uk-UA"/>
        </w:rPr>
        <w:t>,  тести за програмою</w:t>
      </w:r>
      <w:r w:rsidR="0024041B" w:rsidRPr="0024041B">
        <w:t xml:space="preserve"> </w:t>
      </w:r>
      <w:proofErr w:type="spellStart"/>
      <w:r w:rsidR="0024041B" w:rsidRPr="0024041B">
        <w:rPr>
          <w:rFonts w:ascii="Times New Roman" w:hAnsi="Times New Roman" w:cs="Times New Roman"/>
          <w:sz w:val="28"/>
          <w:szCs w:val="28"/>
          <w:lang w:val="uk-UA"/>
        </w:rPr>
        <w:t>MyTestX</w:t>
      </w:r>
      <w:proofErr w:type="spellEnd"/>
      <w:r w:rsidR="0024041B">
        <w:rPr>
          <w:rFonts w:ascii="Times New Roman" w:hAnsi="Times New Roman" w:cs="Times New Roman"/>
          <w:sz w:val="28"/>
          <w:szCs w:val="28"/>
          <w:lang w:val="uk-UA"/>
        </w:rPr>
        <w:t xml:space="preserve"> по темі</w:t>
      </w:r>
      <w:r w:rsidR="0024041B" w:rsidRPr="0024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41B">
        <w:rPr>
          <w:rFonts w:ascii="Times New Roman" w:hAnsi="Times New Roman" w:cs="Times New Roman"/>
          <w:sz w:val="28"/>
          <w:szCs w:val="28"/>
          <w:lang w:val="uk-UA"/>
        </w:rPr>
        <w:t xml:space="preserve"> «Дієслово: загальне значення, морфологічні ознаки, синтаксична роль» для роботи на персональних комп’ютерах.</w:t>
      </w:r>
    </w:p>
    <w:p w:rsidR="002F2BB6" w:rsidRPr="002F2BB6" w:rsidRDefault="002F2BB6" w:rsidP="002F2BB6">
      <w:pPr>
        <w:rPr>
          <w:rFonts w:ascii="Times New Roman" w:hAnsi="Times New Roman" w:cs="Times New Roman"/>
          <w:sz w:val="28"/>
          <w:szCs w:val="28"/>
        </w:rPr>
      </w:pPr>
    </w:p>
    <w:p w:rsidR="002F2BB6" w:rsidRDefault="002F2BB6" w:rsidP="002F2B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2BB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2F2BB6"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 w:rsidRPr="002F2BB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2F2BB6">
        <w:rPr>
          <w:rFonts w:ascii="Times New Roman" w:hAnsi="Times New Roman" w:cs="Times New Roman"/>
          <w:sz w:val="28"/>
          <w:szCs w:val="28"/>
        </w:rPr>
        <w:t xml:space="preserve">:  урок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>).</w:t>
      </w:r>
    </w:p>
    <w:p w:rsidR="002F2BB6" w:rsidRPr="002F2BB6" w:rsidRDefault="002F2BB6" w:rsidP="002F2BB6">
      <w:pPr>
        <w:jc w:val="right"/>
        <w:rPr>
          <w:rFonts w:ascii="Times New Roman" w:hAnsi="Times New Roman" w:cs="Times New Roman"/>
          <w:sz w:val="28"/>
          <w:szCs w:val="28"/>
        </w:rPr>
      </w:pPr>
      <w:r w:rsidRPr="002F2BB6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зіницю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ока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безцінну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B6" w:rsidRPr="002F2BB6" w:rsidRDefault="002F2BB6" w:rsidP="002F2BB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B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2F2BB6">
        <w:rPr>
          <w:rFonts w:ascii="Times New Roman" w:hAnsi="Times New Roman" w:cs="Times New Roman"/>
          <w:sz w:val="28"/>
          <w:szCs w:val="28"/>
        </w:rPr>
        <w:t xml:space="preserve"> народу...</w:t>
      </w:r>
    </w:p>
    <w:p w:rsidR="00DC0551" w:rsidRDefault="002F2BB6" w:rsidP="00DC05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2BB6">
        <w:rPr>
          <w:rFonts w:ascii="Times New Roman" w:hAnsi="Times New Roman" w:cs="Times New Roman"/>
          <w:sz w:val="28"/>
          <w:szCs w:val="28"/>
        </w:rPr>
        <w:t>О. Гончар</w:t>
      </w:r>
    </w:p>
    <w:p w:rsidR="00DC0551" w:rsidRDefault="00DC0551" w:rsidP="00DC0551">
      <w:pPr>
        <w:rPr>
          <w:b/>
          <w:bCs/>
          <w:lang w:val="uk-UA"/>
        </w:rPr>
      </w:pPr>
      <w:r w:rsidRPr="00477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</w:t>
      </w:r>
      <w:proofErr w:type="spellStart"/>
      <w:r w:rsidRPr="00477168">
        <w:rPr>
          <w:rFonts w:ascii="Times New Roman" w:hAnsi="Times New Roman" w:cs="Times New Roman"/>
          <w:b/>
          <w:sz w:val="28"/>
          <w:szCs w:val="28"/>
          <w:lang w:val="uk-UA"/>
        </w:rPr>
        <w:t>резу</w:t>
      </w:r>
      <w:r w:rsidRPr="001937F2">
        <w:rPr>
          <w:rFonts w:ascii="Times New Roman" w:hAnsi="Times New Roman" w:cs="Times New Roman"/>
          <w:b/>
          <w:sz w:val="28"/>
          <w:szCs w:val="28"/>
        </w:rPr>
        <w:t>льтати</w:t>
      </w:r>
      <w:proofErr w:type="spellEnd"/>
      <w:r w:rsidRPr="001937F2">
        <w:rPr>
          <w:rFonts w:ascii="Times New Roman" w:hAnsi="Times New Roman" w:cs="Times New Roman"/>
          <w:b/>
          <w:sz w:val="28"/>
          <w:szCs w:val="28"/>
        </w:rPr>
        <w:t>:</w:t>
      </w:r>
      <w:r w:rsidRPr="00DC0551">
        <w:rPr>
          <w:b/>
          <w:bCs/>
          <w:lang w:val="uk-UA"/>
        </w:rPr>
        <w:t xml:space="preserve"> </w:t>
      </w:r>
    </w:p>
    <w:p w:rsidR="00DC0551" w:rsidRDefault="00F8352E" w:rsidP="00DC0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04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учні  </w:t>
      </w:r>
      <w:r w:rsidR="00DC0551" w:rsidRPr="0024041B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усвідомлю</w:t>
      </w:r>
      <w:r w:rsidRPr="0024041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ватимуть</w:t>
      </w:r>
      <w:r w:rsidR="00DC0551" w:rsidRPr="00DC0551">
        <w:rPr>
          <w:rFonts w:ascii="Times New Roman" w:hAnsi="Times New Roman" w:cs="Times New Roman"/>
          <w:sz w:val="28"/>
          <w:szCs w:val="28"/>
          <w:lang w:val="uk-UA"/>
        </w:rPr>
        <w:t xml:space="preserve"> загальне значення дієслова, його морфологічні ознаки, синтаксичну роль; </w:t>
      </w:r>
    </w:p>
    <w:p w:rsidR="00351976" w:rsidRDefault="00351976" w:rsidP="00DC0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041B">
        <w:rPr>
          <w:rFonts w:ascii="Times New Roman" w:hAnsi="Times New Roman" w:cs="Times New Roman"/>
          <w:b/>
          <w:sz w:val="28"/>
          <w:szCs w:val="28"/>
          <w:lang w:val="uk-UA"/>
        </w:rPr>
        <w:t>вмітимуть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дієслова в реченнях; </w:t>
      </w:r>
    </w:p>
    <w:p w:rsidR="00DC0551" w:rsidRDefault="00351976" w:rsidP="00DC0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форму, особу,  час дієслів;</w:t>
      </w:r>
    </w:p>
    <w:p w:rsidR="00351976" w:rsidRPr="00DC0551" w:rsidRDefault="00351976" w:rsidP="00DC05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синтаксичну роль дієслів</w:t>
      </w:r>
    </w:p>
    <w:p w:rsidR="00DC0551" w:rsidRDefault="00DC0551" w:rsidP="00DC0551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b/>
          <w:color w:val="000000"/>
          <w:sz w:val="28"/>
          <w:szCs w:val="28"/>
          <w:lang w:val="uk-UA"/>
        </w:rPr>
        <w:t>Структура уроку</w:t>
      </w:r>
    </w:p>
    <w:p w:rsidR="005D3F3D" w:rsidRPr="005D3F3D" w:rsidRDefault="005D3F3D" w:rsidP="00DC0551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5D3F3D">
        <w:rPr>
          <w:rFonts w:ascii="Times New Roman" w:hAnsi="Times New Roman"/>
          <w:color w:val="000000"/>
          <w:sz w:val="28"/>
          <w:szCs w:val="28"/>
          <w:lang w:val="uk-UA"/>
        </w:rPr>
        <w:t>І. Організаційна частина.</w:t>
      </w:r>
    </w:p>
    <w:p w:rsidR="00DC0551" w:rsidRPr="00DC0551" w:rsidRDefault="00DC0551" w:rsidP="00DC0551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5D3F3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. Актуалізація опорних знань учнів.</w:t>
      </w:r>
    </w:p>
    <w:p w:rsidR="00DC0551" w:rsidRPr="00F8352E" w:rsidRDefault="00DC0551" w:rsidP="00DC0551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="005D3F3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8352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8352E" w:rsidRPr="00F8352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8352E" w:rsidRPr="00DC0551">
        <w:rPr>
          <w:rFonts w:ascii="Times New Roman" w:hAnsi="Times New Roman"/>
          <w:color w:val="000000"/>
          <w:sz w:val="28"/>
          <w:szCs w:val="28"/>
          <w:lang w:val="uk-UA"/>
        </w:rPr>
        <w:t>Оголошення теми і мети уроку.</w:t>
      </w: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 xml:space="preserve"> Мотивація навчальної діяльності. </w:t>
      </w:r>
    </w:p>
    <w:p w:rsidR="00DC0551" w:rsidRDefault="005D3F3D" w:rsidP="00DC055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ІV</w:t>
      </w:r>
      <w:r w:rsidR="00DC0551" w:rsidRPr="00DC0551">
        <w:rPr>
          <w:rFonts w:ascii="Times New Roman" w:hAnsi="Times New Roman"/>
          <w:color w:val="000000"/>
          <w:sz w:val="28"/>
          <w:szCs w:val="28"/>
          <w:lang w:val="uk-UA"/>
        </w:rPr>
        <w:t>. Вивчення нового матеріалу.</w:t>
      </w:r>
    </w:p>
    <w:p w:rsidR="005D3F3D" w:rsidRDefault="005D3F3D" w:rsidP="00DC055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Усвідомлення вивченого</w:t>
      </w:r>
    </w:p>
    <w:p w:rsidR="003E2EFA" w:rsidRPr="005D3F3D" w:rsidRDefault="003E2EFA" w:rsidP="00DC0551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І. Закріплення знань</w:t>
      </w:r>
    </w:p>
    <w:p w:rsidR="00DC0551" w:rsidRPr="00DC0551" w:rsidRDefault="00DC0551" w:rsidP="00DC0551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="005D3F3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E2EF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. Рефлексія.</w:t>
      </w:r>
    </w:p>
    <w:p w:rsidR="00DC0551" w:rsidRPr="0017549F" w:rsidRDefault="005D3F3D" w:rsidP="0017549F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="003E2EF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C0551" w:rsidRPr="00DC0551">
        <w:rPr>
          <w:rFonts w:ascii="Times New Roman" w:hAnsi="Times New Roman"/>
          <w:color w:val="000000"/>
          <w:sz w:val="28"/>
          <w:szCs w:val="28"/>
          <w:lang w:val="uk-UA"/>
        </w:rPr>
        <w:t>. Домашнє завдання.</w:t>
      </w:r>
    </w:p>
    <w:p w:rsidR="002F2BB6" w:rsidRDefault="002F2BB6" w:rsidP="002F2B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52E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0581E" w:rsidRPr="0017549F" w:rsidRDefault="0020581E" w:rsidP="002F2B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49F">
        <w:rPr>
          <w:rFonts w:ascii="Times New Roman" w:hAnsi="Times New Roman" w:cs="Times New Roman"/>
          <w:b/>
          <w:sz w:val="28"/>
          <w:szCs w:val="28"/>
          <w:lang w:val="uk-UA"/>
        </w:rPr>
        <w:t>І. Орга</w:t>
      </w:r>
      <w:r w:rsidR="00F8352E" w:rsidRPr="0017549F">
        <w:rPr>
          <w:rFonts w:ascii="Times New Roman" w:hAnsi="Times New Roman" w:cs="Times New Roman"/>
          <w:b/>
          <w:sz w:val="28"/>
          <w:szCs w:val="28"/>
          <w:lang w:val="uk-UA"/>
        </w:rPr>
        <w:t>ніза</w:t>
      </w:r>
      <w:r w:rsidRPr="0017549F">
        <w:rPr>
          <w:rFonts w:ascii="Times New Roman" w:hAnsi="Times New Roman" w:cs="Times New Roman"/>
          <w:b/>
          <w:sz w:val="28"/>
          <w:szCs w:val="28"/>
          <w:lang w:val="uk-UA"/>
        </w:rPr>
        <w:t>ційна частина.</w:t>
      </w:r>
    </w:p>
    <w:p w:rsidR="0020581E" w:rsidRDefault="00DC0551" w:rsidP="0020581E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20581E"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>. А</w:t>
      </w:r>
      <w:r w:rsidR="00F8352E"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>ктуалізація опорних знань учнів(бесіда).</w:t>
      </w:r>
    </w:p>
    <w:p w:rsidR="0023486C" w:rsidRPr="0023486C" w:rsidRDefault="0023486C" w:rsidP="0020581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які дві групи поділяються всі частини мови?</w:t>
      </w:r>
    </w:p>
    <w:p w:rsidR="0020581E" w:rsidRDefault="0020581E" w:rsidP="00205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DC0551" w:rsidRPr="0020581E">
        <w:rPr>
          <w:rFonts w:ascii="Times New Roman" w:hAnsi="Times New Roman" w:cs="Times New Roman"/>
          <w:sz w:val="28"/>
          <w:szCs w:val="28"/>
          <w:lang w:val="uk-UA"/>
        </w:rPr>
        <w:t>Що ви знаєте про дієслово з курсу початкової школи?</w:t>
      </w:r>
    </w:p>
    <w:p w:rsidR="00F8352E" w:rsidRPr="0017549F" w:rsidRDefault="002F2BB6" w:rsidP="00F8352E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2F2BB6">
        <w:rPr>
          <w:rFonts w:ascii="Times New Roman" w:hAnsi="Times New Roman" w:cs="Times New Roman"/>
          <w:sz w:val="28"/>
          <w:szCs w:val="28"/>
        </w:rPr>
        <w:t>II</w:t>
      </w:r>
      <w:r w:rsidR="005D3F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549F">
        <w:rPr>
          <w:rFonts w:ascii="Times New Roman" w:hAnsi="Times New Roman" w:cs="Times New Roman"/>
          <w:b/>
          <w:sz w:val="28"/>
          <w:szCs w:val="28"/>
        </w:rPr>
        <w:t>.</w:t>
      </w:r>
      <w:r w:rsidR="00F8352E"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Оголошення теми і мети уроку. Мотивація навчальної діяльності. </w:t>
      </w:r>
    </w:p>
    <w:p w:rsidR="00C37054" w:rsidRPr="0017549F" w:rsidRDefault="002F2BB6" w:rsidP="002F2B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Психологічна</w:t>
      </w:r>
      <w:proofErr w:type="spellEnd"/>
      <w:r w:rsidRPr="00175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настанова</w:t>
      </w:r>
      <w:proofErr w:type="spellEnd"/>
      <w:r w:rsidRPr="00175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75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17549F">
        <w:rPr>
          <w:rFonts w:ascii="Times New Roman" w:hAnsi="Times New Roman" w:cs="Times New Roman"/>
          <w:b/>
          <w:sz w:val="28"/>
          <w:szCs w:val="28"/>
        </w:rPr>
        <w:t xml:space="preserve"> теми «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Дієслово</w:t>
      </w:r>
      <w:proofErr w:type="spellEnd"/>
      <w:r w:rsidRPr="0017549F">
        <w:rPr>
          <w:rFonts w:ascii="Times New Roman" w:hAnsi="Times New Roman" w:cs="Times New Roman"/>
          <w:b/>
          <w:sz w:val="28"/>
          <w:szCs w:val="28"/>
        </w:rPr>
        <w:t>».</w:t>
      </w:r>
    </w:p>
    <w:p w:rsidR="00C37054" w:rsidRDefault="00C37054" w:rsidP="00C3705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Дієслово – це та частина мови, без якої ми з вами не обійдемося ніде.</w:t>
      </w:r>
      <w:r w:rsidR="0017549F">
        <w:rPr>
          <w:rFonts w:ascii="Times New Roman" w:hAnsi="Times New Roman" w:cs="Times New Roman"/>
          <w:sz w:val="28"/>
          <w:szCs w:val="28"/>
          <w:lang w:val="uk-UA"/>
        </w:rPr>
        <w:t xml:space="preserve"> А як же правильно написати , іноді задумуєшся : малюєш чи </w:t>
      </w:r>
      <w:proofErr w:type="spellStart"/>
      <w:r w:rsidR="0017549F">
        <w:rPr>
          <w:rFonts w:ascii="Times New Roman" w:hAnsi="Times New Roman" w:cs="Times New Roman"/>
          <w:sz w:val="28"/>
          <w:szCs w:val="28"/>
          <w:lang w:val="uk-UA"/>
        </w:rPr>
        <w:t>малюїш</w:t>
      </w:r>
      <w:proofErr w:type="spellEnd"/>
      <w:r w:rsidR="0017549F">
        <w:rPr>
          <w:rFonts w:ascii="Times New Roman" w:hAnsi="Times New Roman" w:cs="Times New Roman"/>
          <w:sz w:val="28"/>
          <w:szCs w:val="28"/>
          <w:lang w:val="uk-UA"/>
        </w:rPr>
        <w:t xml:space="preserve">, читаєш чи </w:t>
      </w:r>
      <w:proofErr w:type="spellStart"/>
      <w:r w:rsidR="0017549F">
        <w:rPr>
          <w:rFonts w:ascii="Times New Roman" w:hAnsi="Times New Roman" w:cs="Times New Roman"/>
          <w:sz w:val="28"/>
          <w:szCs w:val="28"/>
          <w:lang w:val="uk-UA"/>
        </w:rPr>
        <w:t>читаїш</w:t>
      </w:r>
      <w:proofErr w:type="spellEnd"/>
      <w:r w:rsidR="0017549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549F" w:rsidRPr="00C37054" w:rsidRDefault="0017549F" w:rsidP="0017549F">
      <w:pPr>
        <w:pStyle w:val="a4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опрацюймо цей розділ «Дієслово», 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дізаймося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таємниці цієї частини мови!</w:t>
      </w:r>
    </w:p>
    <w:p w:rsidR="002F2BB6" w:rsidRDefault="002F2BB6" w:rsidP="002F2B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7549F">
        <w:rPr>
          <w:rFonts w:ascii="Times New Roman" w:hAnsi="Times New Roman" w:cs="Times New Roman"/>
          <w:b/>
          <w:sz w:val="28"/>
          <w:szCs w:val="28"/>
        </w:rPr>
        <w:t>Ознай</w:t>
      </w:r>
      <w:r w:rsidR="00351976">
        <w:rPr>
          <w:rFonts w:ascii="Times New Roman" w:hAnsi="Times New Roman" w:cs="Times New Roman"/>
          <w:b/>
          <w:sz w:val="28"/>
          <w:szCs w:val="28"/>
        </w:rPr>
        <w:t>омлення</w:t>
      </w:r>
      <w:proofErr w:type="spellEnd"/>
      <w:r w:rsidR="00351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976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351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976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="00351976">
        <w:rPr>
          <w:rFonts w:ascii="Times New Roman" w:hAnsi="Times New Roman" w:cs="Times New Roman"/>
          <w:b/>
          <w:sz w:val="28"/>
          <w:szCs w:val="28"/>
        </w:rPr>
        <w:t xml:space="preserve"> структурою тем</w:t>
      </w:r>
      <w:r w:rsidR="00351976">
        <w:rPr>
          <w:rFonts w:ascii="Times New Roman" w:hAnsi="Times New Roman" w:cs="Times New Roman"/>
          <w:b/>
          <w:sz w:val="28"/>
          <w:szCs w:val="28"/>
          <w:lang w:val="uk-UA"/>
        </w:rPr>
        <w:t>и «Дієслово»</w:t>
      </w:r>
      <w:r w:rsidRPr="0017549F">
        <w:rPr>
          <w:rFonts w:ascii="Times New Roman" w:hAnsi="Times New Roman" w:cs="Times New Roman"/>
          <w:b/>
          <w:sz w:val="28"/>
          <w:szCs w:val="28"/>
        </w:rPr>
        <w:t>.</w:t>
      </w:r>
    </w:p>
    <w:p w:rsidR="0017549F" w:rsidRPr="0017549F" w:rsidRDefault="0017549F" w:rsidP="001754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7549F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тематичного блоку «Дієслово» ви дізнаєтеся послідовно про всі ознаки та особливості дієслова , вивчите усі його форми, способи творення, орфограми, пов’язані з дієсловом; навчитеся знаходити дієслова в тексті, </w:t>
      </w:r>
      <w:r w:rsidR="0023486C">
        <w:rPr>
          <w:rFonts w:ascii="Times New Roman" w:hAnsi="Times New Roman" w:cs="Times New Roman"/>
          <w:sz w:val="28"/>
          <w:szCs w:val="28"/>
          <w:lang w:val="uk-UA"/>
        </w:rPr>
        <w:t>визначати  їх граматичні категорії, розбирати дієслово як частину мови, видозмінювати форми дієслова, будувати речення та підбирати синоніми до дієслів визначати їх синтаксичну роль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054" w:rsidRPr="00C37054" w:rsidRDefault="00C37054" w:rsidP="00C3705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дізнаємо</w:t>
      </w:r>
      <w:r w:rsidR="0017549F">
        <w:rPr>
          <w:rFonts w:ascii="Times New Roman" w:hAnsi="Times New Roman" w:cs="Times New Roman"/>
          <w:sz w:val="28"/>
          <w:szCs w:val="28"/>
          <w:lang w:val="uk-UA"/>
        </w:rPr>
        <w:t xml:space="preserve">ся  про </w:t>
      </w:r>
      <w:r>
        <w:rPr>
          <w:rFonts w:ascii="Times New Roman" w:hAnsi="Times New Roman" w:cs="Times New Roman"/>
          <w:sz w:val="28"/>
          <w:szCs w:val="28"/>
          <w:lang w:val="uk-UA"/>
        </w:rPr>
        <w:t>граматичні категорії</w:t>
      </w:r>
      <w:r w:rsidR="0017549F">
        <w:rPr>
          <w:rFonts w:ascii="Times New Roman" w:hAnsi="Times New Roman" w:cs="Times New Roman"/>
          <w:sz w:val="28"/>
          <w:szCs w:val="28"/>
          <w:lang w:val="uk-UA"/>
        </w:rPr>
        <w:t xml:space="preserve"> дієслова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вчитимемося у дієсловах визначати </w:t>
      </w:r>
      <w:r w:rsidR="0017549F">
        <w:rPr>
          <w:rFonts w:ascii="Times New Roman" w:hAnsi="Times New Roman" w:cs="Times New Roman"/>
          <w:sz w:val="28"/>
          <w:szCs w:val="28"/>
          <w:lang w:val="uk-UA"/>
        </w:rPr>
        <w:t xml:space="preserve"> морфологічні </w:t>
      </w:r>
      <w:r>
        <w:rPr>
          <w:rFonts w:ascii="Times New Roman" w:hAnsi="Times New Roman" w:cs="Times New Roman"/>
          <w:sz w:val="28"/>
          <w:szCs w:val="28"/>
          <w:lang w:val="uk-UA"/>
        </w:rPr>
        <w:t>ознаки, творчо змінювати їх.</w:t>
      </w:r>
    </w:p>
    <w:p w:rsidR="00090E4F" w:rsidRPr="0017549F" w:rsidRDefault="002F2BB6" w:rsidP="00F8352E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3F3D">
        <w:rPr>
          <w:rFonts w:ascii="Times New Roman" w:hAnsi="Times New Roman" w:cs="Times New Roman"/>
          <w:b/>
          <w:sz w:val="28"/>
          <w:szCs w:val="28"/>
          <w:lang w:val="uk-UA"/>
        </w:rPr>
        <w:t>Оголошення епіграфа уроку</w:t>
      </w:r>
      <w:r w:rsidR="00090E4F" w:rsidRPr="001754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17549F" w:rsidRDefault="0017549F" w:rsidP="001754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Епіграфом уроку візьмемо слова відомого українського письменника Олеся Гончара: «</w:t>
      </w:r>
      <w:r w:rsidRPr="005D3F3D">
        <w:rPr>
          <w:rFonts w:ascii="Times New Roman" w:hAnsi="Times New Roman" w:cs="Times New Roman"/>
          <w:sz w:val="28"/>
          <w:szCs w:val="28"/>
          <w:lang w:val="uk-UA"/>
        </w:rPr>
        <w:t>Треба берегти як зіницю ока безцінну культурну спадщину нашого народу...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3486C" w:rsidRDefault="0023486C" w:rsidP="002348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сполучення слів «культурна спадщина нашого народу»?</w:t>
      </w:r>
    </w:p>
    <w:p w:rsidR="0023486C" w:rsidRPr="0023486C" w:rsidRDefault="0023486C" w:rsidP="0023486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нам треба берегти  усі культурні надбання українського народу?</w:t>
      </w:r>
    </w:p>
    <w:p w:rsidR="00090E4F" w:rsidRPr="0023486C" w:rsidRDefault="00090E4F" w:rsidP="00090E4F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3486C">
        <w:rPr>
          <w:rFonts w:ascii="Times New Roman" w:hAnsi="Times New Roman" w:cs="Times New Roman"/>
          <w:b/>
          <w:sz w:val="28"/>
          <w:szCs w:val="28"/>
        </w:rPr>
        <w:t>IV</w:t>
      </w:r>
      <w:r w:rsidRPr="002348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3486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Вивчення нового матеріалу.</w:t>
      </w:r>
    </w:p>
    <w:p w:rsidR="0020581E" w:rsidRPr="0023486C" w:rsidRDefault="0020581E" w:rsidP="00090E4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3486C">
        <w:rPr>
          <w:rFonts w:ascii="Times New Roman" w:hAnsi="Times New Roman" w:cs="Times New Roman"/>
          <w:b/>
          <w:iCs/>
          <w:sz w:val="28"/>
          <w:szCs w:val="28"/>
          <w:lang w:val="uk-UA"/>
        </w:rPr>
        <w:t>Евристична бесіда з конструюванням таблиці на дошці</w:t>
      </w:r>
      <w:r w:rsidR="0023486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23486C" w:rsidRDefault="0023486C" w:rsidP="0023486C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якої з двох груп частин мови належить дієслово?(самостійні)</w:t>
      </w:r>
    </w:p>
    <w:p w:rsidR="0023486C" w:rsidRDefault="00351976" w:rsidP="0023486C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 які питання відповідають дієслова?</w:t>
      </w:r>
    </w:p>
    <w:p w:rsidR="00351976" w:rsidRDefault="00351976" w:rsidP="0023486C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 що вказують дієслова?</w:t>
      </w:r>
    </w:p>
    <w:p w:rsidR="00C37054" w:rsidRDefault="00351976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7054" w:rsidRPr="00351976">
        <w:rPr>
          <w:rFonts w:ascii="Times New Roman" w:hAnsi="Times New Roman" w:cs="Times New Roman"/>
          <w:sz w:val="28"/>
          <w:szCs w:val="28"/>
          <w:lang w:val="uk-UA"/>
        </w:rPr>
        <w:t>- Яку синтаксичну роль вони виконують?</w:t>
      </w:r>
    </w:p>
    <w:p w:rsidR="00351976" w:rsidRDefault="000403DC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Які форми</w:t>
      </w:r>
      <w:r w:rsidR="00351976">
        <w:rPr>
          <w:rFonts w:ascii="Times New Roman" w:hAnsi="Times New Roman" w:cs="Times New Roman"/>
          <w:sz w:val="28"/>
          <w:szCs w:val="28"/>
          <w:lang w:val="uk-UA"/>
        </w:rPr>
        <w:t xml:space="preserve"> дієслова ви знаєте?(інфінітив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особова форма</w:t>
      </w:r>
      <w:r w:rsidR="003519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51976" w:rsidRDefault="00351976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Крім інфінітива</w:t>
      </w:r>
      <w:r w:rsidR="000403DC">
        <w:rPr>
          <w:rFonts w:ascii="Times New Roman" w:hAnsi="Times New Roman" w:cs="Times New Roman"/>
          <w:sz w:val="28"/>
          <w:szCs w:val="28"/>
          <w:lang w:val="uk-UA"/>
        </w:rPr>
        <w:t xml:space="preserve"> та особової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03DC">
        <w:rPr>
          <w:rFonts w:ascii="Times New Roman" w:hAnsi="Times New Roman" w:cs="Times New Roman"/>
          <w:sz w:val="28"/>
          <w:szCs w:val="28"/>
          <w:lang w:val="uk-UA"/>
        </w:rPr>
        <w:t xml:space="preserve">дієслово 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DC">
        <w:rPr>
          <w:rFonts w:ascii="Times New Roman" w:hAnsi="Times New Roman" w:cs="Times New Roman"/>
          <w:sz w:val="28"/>
          <w:szCs w:val="28"/>
          <w:lang w:val="uk-UA"/>
        </w:rPr>
        <w:t>безособову форму та дві особливі форми: дієприкметник та дієприслівник.</w:t>
      </w:r>
    </w:p>
    <w:p w:rsidR="00351976" w:rsidRDefault="00351976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Які морфологічні ознаки дієслова ви вивчали і вчилися визначати?</w:t>
      </w:r>
    </w:p>
    <w:p w:rsidR="000403DC" w:rsidRDefault="000403DC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Дієслово має  морфологічні ознаки, це: вид, перехідність, дієвідміна, спосіб, час, число, особа, рід(у минулому часі)</w:t>
      </w:r>
      <w:r w:rsidR="00512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410" w:rsidRDefault="00512410" w:rsidP="00351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</w:t>
      </w:r>
      <w:r w:rsidRPr="008841CF">
        <w:rPr>
          <w:rFonts w:ascii="Times New Roman" w:hAnsi="Times New Roman" w:cs="Times New Roman"/>
          <w:b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сформулюйте правило, що називається дієсловом, вказавши всі його особливості та морфологічні ознаки, вказані в таблиці.(2 кращих учні пробують складати визначення на основі таблиці)</w:t>
      </w:r>
    </w:p>
    <w:p w:rsidR="0072309B" w:rsidRPr="008841CF" w:rsidRDefault="0072309B" w:rsidP="008841C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2309B" w:rsidRPr="0072309B" w:rsidRDefault="008A521B" w:rsidP="0072309B">
      <w:pPr>
        <w:pStyle w:val="a3"/>
        <w:spacing w:after="0" w:line="360" w:lineRule="auto"/>
        <w:ind w:left="7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677025" cy="5362575"/>
            <wp:effectExtent l="0" t="0" r="66675" b="857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12410" w:rsidRPr="003E2EFA" w:rsidRDefault="00090E4F" w:rsidP="00512410">
      <w:pPr>
        <w:pStyle w:val="a3"/>
        <w:numPr>
          <w:ilvl w:val="0"/>
          <w:numId w:val="5"/>
        </w:numPr>
        <w:spacing w:after="0" w:line="360" w:lineRule="auto"/>
        <w:rPr>
          <w:b/>
          <w:sz w:val="28"/>
          <w:szCs w:val="28"/>
          <w:lang w:val="uk-UA"/>
        </w:rPr>
      </w:pPr>
      <w:r w:rsidRPr="003E2EFA">
        <w:rPr>
          <w:b/>
          <w:iCs/>
          <w:sz w:val="28"/>
          <w:szCs w:val="28"/>
          <w:lang w:val="uk-UA"/>
        </w:rPr>
        <w:t>Робота з підручником</w:t>
      </w:r>
    </w:p>
    <w:p w:rsidR="00090E4F" w:rsidRDefault="00090E4F" w:rsidP="00512410">
      <w:pPr>
        <w:pStyle w:val="a3"/>
        <w:spacing w:before="0" w:beforeAutospacing="0" w:after="0" w:line="360" w:lineRule="auto"/>
        <w:ind w:left="360"/>
        <w:rPr>
          <w:iCs/>
          <w:sz w:val="28"/>
          <w:szCs w:val="28"/>
          <w:lang w:val="uk-UA"/>
        </w:rPr>
      </w:pPr>
      <w:r w:rsidRPr="00512410">
        <w:rPr>
          <w:iCs/>
          <w:sz w:val="28"/>
          <w:szCs w:val="28"/>
          <w:lang w:val="uk-UA"/>
        </w:rPr>
        <w:t xml:space="preserve"> </w:t>
      </w:r>
      <w:r w:rsidR="00512410" w:rsidRPr="00512410">
        <w:rPr>
          <w:iCs/>
          <w:sz w:val="28"/>
          <w:szCs w:val="28"/>
          <w:lang w:val="uk-UA"/>
        </w:rPr>
        <w:t>(</w:t>
      </w:r>
      <w:r w:rsidRPr="00512410">
        <w:rPr>
          <w:iCs/>
          <w:sz w:val="28"/>
          <w:szCs w:val="28"/>
          <w:lang w:val="uk-UA"/>
        </w:rPr>
        <w:t>прочитати правило</w:t>
      </w:r>
      <w:r w:rsidR="00512410" w:rsidRPr="00512410">
        <w:rPr>
          <w:iCs/>
          <w:sz w:val="28"/>
          <w:szCs w:val="28"/>
          <w:lang w:val="uk-UA"/>
        </w:rPr>
        <w:t xml:space="preserve"> </w:t>
      </w:r>
      <w:r w:rsidR="00512410">
        <w:rPr>
          <w:iCs/>
          <w:sz w:val="28"/>
          <w:szCs w:val="28"/>
          <w:lang w:val="uk-UA"/>
        </w:rPr>
        <w:t xml:space="preserve"> і назвати всі форми дієслова)</w:t>
      </w:r>
    </w:p>
    <w:p w:rsidR="005D3F3D" w:rsidRPr="005D3F3D" w:rsidRDefault="005D3F3D" w:rsidP="005D3F3D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DC0551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3E2EFA">
        <w:rPr>
          <w:rFonts w:ascii="Times New Roman" w:hAnsi="Times New Roman"/>
          <w:b/>
          <w:color w:val="000000"/>
          <w:sz w:val="28"/>
          <w:szCs w:val="28"/>
          <w:lang w:val="uk-UA"/>
        </w:rPr>
        <w:t>. Усвідомлення вивченого</w:t>
      </w:r>
      <w:r w:rsidR="008841CF">
        <w:rPr>
          <w:rFonts w:ascii="Times New Roman" w:hAnsi="Times New Roman"/>
          <w:b/>
          <w:color w:val="000000"/>
          <w:sz w:val="28"/>
          <w:szCs w:val="28"/>
          <w:lang w:val="uk-UA"/>
        </w:rPr>
        <w:t>(робота в групах</w:t>
      </w:r>
      <w:r w:rsidR="00791E27" w:rsidRPr="003E2EFA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</w:p>
    <w:p w:rsidR="00791E27" w:rsidRDefault="00402FAC" w:rsidP="00791E27">
      <w:pPr>
        <w:pStyle w:val="a3"/>
        <w:spacing w:before="0" w:beforeAutospacing="0" w:after="0" w:line="360" w:lineRule="auto"/>
        <w:ind w:left="36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Pr="003E2EFA">
        <w:rPr>
          <w:b/>
          <w:iCs/>
          <w:sz w:val="28"/>
          <w:szCs w:val="28"/>
          <w:lang w:val="uk-UA"/>
        </w:rPr>
        <w:t>.Пояснювальний диктант</w:t>
      </w:r>
      <w:r>
        <w:rPr>
          <w:iCs/>
          <w:sz w:val="28"/>
          <w:szCs w:val="28"/>
          <w:lang w:val="uk-UA"/>
        </w:rPr>
        <w:t>.</w:t>
      </w:r>
      <w:r w:rsidR="00791E27">
        <w:rPr>
          <w:iCs/>
          <w:sz w:val="28"/>
          <w:szCs w:val="28"/>
          <w:lang w:val="uk-UA"/>
        </w:rPr>
        <w:t xml:space="preserve">(виписати дієслова, вказати їх форму, особу, час  ) </w:t>
      </w:r>
    </w:p>
    <w:p w:rsidR="00791E27" w:rsidRDefault="00791E27" w:rsidP="00791E27">
      <w:pPr>
        <w:pStyle w:val="a3"/>
        <w:spacing w:before="0" w:beforeAutospacing="0" w:after="0" w:line="360" w:lineRule="auto"/>
        <w:ind w:left="36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Пояснити значення кожного </w:t>
      </w:r>
      <w:r w:rsidR="008841CF">
        <w:rPr>
          <w:iCs/>
          <w:sz w:val="28"/>
          <w:szCs w:val="28"/>
          <w:lang w:val="uk-UA"/>
        </w:rPr>
        <w:t>прислів’я.</w:t>
      </w:r>
      <w:r>
        <w:rPr>
          <w:iCs/>
          <w:sz w:val="28"/>
          <w:szCs w:val="28"/>
          <w:lang w:val="uk-UA"/>
        </w:rPr>
        <w:t xml:space="preserve"> </w:t>
      </w:r>
    </w:p>
    <w:p w:rsidR="006513F1" w:rsidRPr="00791E27" w:rsidRDefault="006513F1" w:rsidP="00791E27">
      <w:pPr>
        <w:pStyle w:val="a3"/>
        <w:spacing w:before="0" w:beforeAutospacing="0" w:after="0" w:line="360" w:lineRule="auto"/>
        <w:ind w:left="360"/>
        <w:rPr>
          <w:sz w:val="28"/>
          <w:szCs w:val="28"/>
          <w:lang w:val="uk-UA"/>
        </w:rPr>
      </w:pPr>
      <w:r w:rsidRPr="00791E27">
        <w:rPr>
          <w:sz w:val="28"/>
          <w:szCs w:val="28"/>
        </w:rPr>
        <w:t xml:space="preserve"> 1. </w:t>
      </w:r>
      <w:proofErr w:type="spellStart"/>
      <w:r w:rsidRPr="00791E27">
        <w:rPr>
          <w:sz w:val="28"/>
          <w:szCs w:val="28"/>
        </w:rPr>
        <w:t>Чесної</w:t>
      </w:r>
      <w:proofErr w:type="spellEnd"/>
      <w:r w:rsidRPr="00791E27">
        <w:rPr>
          <w:sz w:val="28"/>
          <w:szCs w:val="28"/>
        </w:rPr>
        <w:t xml:space="preserve"> </w:t>
      </w:r>
      <w:proofErr w:type="spellStart"/>
      <w:r w:rsidRPr="00791E27">
        <w:rPr>
          <w:sz w:val="28"/>
          <w:szCs w:val="28"/>
        </w:rPr>
        <w:t>праці</w:t>
      </w:r>
      <w:proofErr w:type="spellEnd"/>
      <w:r w:rsidRPr="00791E27">
        <w:rPr>
          <w:sz w:val="28"/>
          <w:szCs w:val="28"/>
        </w:rPr>
        <w:t xml:space="preserve"> </w:t>
      </w:r>
      <w:proofErr w:type="spellStart"/>
      <w:proofErr w:type="gramStart"/>
      <w:r w:rsidRPr="00791E27">
        <w:rPr>
          <w:sz w:val="28"/>
          <w:szCs w:val="28"/>
        </w:rPr>
        <w:t>вітер</w:t>
      </w:r>
      <w:proofErr w:type="spellEnd"/>
      <w:proofErr w:type="gramEnd"/>
      <w:r w:rsidRPr="00791E27">
        <w:rPr>
          <w:sz w:val="28"/>
          <w:szCs w:val="28"/>
        </w:rPr>
        <w:t xml:space="preserve"> не </w:t>
      </w:r>
      <w:r w:rsidRPr="00791E27">
        <w:rPr>
          <w:sz w:val="28"/>
          <w:szCs w:val="28"/>
          <w:lang w:val="uk-UA"/>
        </w:rPr>
        <w:t>р</w:t>
      </w:r>
      <w:proofErr w:type="spellStart"/>
      <w:r w:rsidRPr="00791E27">
        <w:rPr>
          <w:sz w:val="28"/>
          <w:szCs w:val="28"/>
        </w:rPr>
        <w:t>озвіє</w:t>
      </w:r>
      <w:proofErr w:type="spellEnd"/>
      <w:r w:rsidRPr="00791E27">
        <w:rPr>
          <w:sz w:val="28"/>
          <w:szCs w:val="28"/>
          <w:lang w:val="uk-UA"/>
        </w:rPr>
        <w:t>.</w:t>
      </w:r>
      <w:r w:rsidRPr="00791E27">
        <w:rPr>
          <w:sz w:val="28"/>
          <w:szCs w:val="28"/>
        </w:rPr>
        <w:t xml:space="preserve"> 2. </w:t>
      </w:r>
      <w:proofErr w:type="spellStart"/>
      <w:r w:rsidRPr="00791E27">
        <w:rPr>
          <w:sz w:val="28"/>
          <w:szCs w:val="28"/>
        </w:rPr>
        <w:t>Уміння</w:t>
      </w:r>
      <w:proofErr w:type="spellEnd"/>
      <w:r w:rsidRPr="00791E27">
        <w:rPr>
          <w:sz w:val="28"/>
          <w:szCs w:val="28"/>
        </w:rPr>
        <w:t xml:space="preserve"> </w:t>
      </w:r>
      <w:proofErr w:type="gramStart"/>
      <w:r w:rsidRPr="00791E27">
        <w:rPr>
          <w:sz w:val="28"/>
          <w:szCs w:val="28"/>
        </w:rPr>
        <w:t>в</w:t>
      </w:r>
      <w:proofErr w:type="gramEnd"/>
      <w:r w:rsidRPr="00791E27">
        <w:rPr>
          <w:sz w:val="28"/>
          <w:szCs w:val="28"/>
        </w:rPr>
        <w:t xml:space="preserve"> рюкзаку не </w:t>
      </w:r>
      <w:r w:rsidRPr="00791E27">
        <w:rPr>
          <w:sz w:val="28"/>
          <w:szCs w:val="28"/>
          <w:lang w:val="uk-UA"/>
        </w:rPr>
        <w:t>н</w:t>
      </w:r>
      <w:proofErr w:type="spellStart"/>
      <w:r w:rsidRPr="00791E27">
        <w:rPr>
          <w:sz w:val="28"/>
          <w:szCs w:val="28"/>
        </w:rPr>
        <w:t>осити</w:t>
      </w:r>
      <w:proofErr w:type="spellEnd"/>
      <w:r w:rsidRPr="00791E27">
        <w:rPr>
          <w:sz w:val="28"/>
          <w:szCs w:val="28"/>
        </w:rPr>
        <w:t xml:space="preserve">. 3. Не </w:t>
      </w:r>
      <w:proofErr w:type="gramStart"/>
      <w:r w:rsidRPr="00791E27">
        <w:rPr>
          <w:sz w:val="28"/>
          <w:szCs w:val="28"/>
          <w:lang w:val="uk-UA"/>
        </w:rPr>
        <w:t>п</w:t>
      </w:r>
      <w:proofErr w:type="spellStart"/>
      <w:proofErr w:type="gramEnd"/>
      <w:r w:rsidRPr="00791E27">
        <w:rPr>
          <w:sz w:val="28"/>
          <w:szCs w:val="28"/>
        </w:rPr>
        <w:t>іймав</w:t>
      </w:r>
      <w:proofErr w:type="spellEnd"/>
      <w:r w:rsidRPr="00791E27">
        <w:rPr>
          <w:sz w:val="28"/>
          <w:szCs w:val="28"/>
        </w:rPr>
        <w:t xml:space="preserve"> карася</w:t>
      </w:r>
      <w:r w:rsidRPr="00791E27">
        <w:rPr>
          <w:sz w:val="28"/>
          <w:szCs w:val="28"/>
          <w:lang w:val="uk-UA"/>
        </w:rPr>
        <w:t>,</w:t>
      </w:r>
      <w:r w:rsidRPr="00791E27">
        <w:rPr>
          <w:sz w:val="28"/>
          <w:szCs w:val="28"/>
        </w:rPr>
        <w:t xml:space="preserve"> то и </w:t>
      </w:r>
      <w:proofErr w:type="spellStart"/>
      <w:r w:rsidRPr="00791E27">
        <w:rPr>
          <w:sz w:val="28"/>
          <w:szCs w:val="28"/>
        </w:rPr>
        <w:t>коропа</w:t>
      </w:r>
      <w:proofErr w:type="spellEnd"/>
      <w:r w:rsidRPr="00791E27">
        <w:rPr>
          <w:sz w:val="28"/>
          <w:szCs w:val="28"/>
        </w:rPr>
        <w:t xml:space="preserve"> не </w:t>
      </w:r>
      <w:r w:rsidRPr="00791E27">
        <w:rPr>
          <w:sz w:val="28"/>
          <w:szCs w:val="28"/>
          <w:lang w:val="uk-UA"/>
        </w:rPr>
        <w:t>в</w:t>
      </w:r>
      <w:proofErr w:type="spellStart"/>
      <w:r w:rsidRPr="00791E27">
        <w:rPr>
          <w:sz w:val="28"/>
          <w:szCs w:val="28"/>
        </w:rPr>
        <w:t>иглядай</w:t>
      </w:r>
      <w:proofErr w:type="spellEnd"/>
      <w:r w:rsidRPr="00791E27">
        <w:rPr>
          <w:sz w:val="28"/>
          <w:szCs w:val="28"/>
        </w:rPr>
        <w:t xml:space="preserve">. 4. Без </w:t>
      </w:r>
      <w:proofErr w:type="spellStart"/>
      <w:r w:rsidRPr="00791E27">
        <w:rPr>
          <w:sz w:val="28"/>
          <w:szCs w:val="28"/>
        </w:rPr>
        <w:t>праці</w:t>
      </w:r>
      <w:proofErr w:type="spellEnd"/>
      <w:r w:rsidRPr="00791E27">
        <w:rPr>
          <w:sz w:val="28"/>
          <w:szCs w:val="28"/>
        </w:rPr>
        <w:t xml:space="preserve"> калач не </w:t>
      </w:r>
      <w:r w:rsidRPr="00791E27">
        <w:rPr>
          <w:sz w:val="28"/>
          <w:szCs w:val="28"/>
          <w:lang w:val="uk-UA"/>
        </w:rPr>
        <w:t>з</w:t>
      </w:r>
      <w:proofErr w:type="spellStart"/>
      <w:r w:rsidRPr="00791E27">
        <w:rPr>
          <w:sz w:val="28"/>
          <w:szCs w:val="28"/>
        </w:rPr>
        <w:t>аробиш</w:t>
      </w:r>
      <w:proofErr w:type="spellEnd"/>
      <w:r w:rsidRPr="00791E27">
        <w:rPr>
          <w:sz w:val="28"/>
          <w:szCs w:val="28"/>
        </w:rPr>
        <w:t xml:space="preserve">. 5. За один раз не </w:t>
      </w:r>
      <w:r w:rsidRPr="00791E27">
        <w:rPr>
          <w:sz w:val="28"/>
          <w:szCs w:val="28"/>
          <w:lang w:val="uk-UA"/>
        </w:rPr>
        <w:t>з</w:t>
      </w:r>
      <w:proofErr w:type="spellStart"/>
      <w:r w:rsidRPr="00791E27">
        <w:rPr>
          <w:sz w:val="28"/>
          <w:szCs w:val="28"/>
        </w:rPr>
        <w:t>ітнеш</w:t>
      </w:r>
      <w:proofErr w:type="spellEnd"/>
      <w:r w:rsidRPr="00791E27">
        <w:rPr>
          <w:sz w:val="28"/>
          <w:szCs w:val="28"/>
          <w:lang w:val="uk-UA"/>
        </w:rPr>
        <w:t xml:space="preserve"> </w:t>
      </w:r>
      <w:r w:rsidRPr="00791E27">
        <w:rPr>
          <w:sz w:val="28"/>
          <w:szCs w:val="28"/>
        </w:rPr>
        <w:t xml:space="preserve">дерева </w:t>
      </w:r>
      <w:proofErr w:type="gramStart"/>
      <w:r w:rsidRPr="00791E27">
        <w:rPr>
          <w:sz w:val="28"/>
          <w:szCs w:val="28"/>
        </w:rPr>
        <w:t>враз</w:t>
      </w:r>
      <w:proofErr w:type="gramEnd"/>
      <w:r w:rsidRPr="00791E27">
        <w:rPr>
          <w:sz w:val="28"/>
          <w:szCs w:val="28"/>
        </w:rPr>
        <w:t xml:space="preserve">. 6. </w:t>
      </w:r>
      <w:proofErr w:type="spellStart"/>
      <w:r w:rsidRPr="00791E27">
        <w:rPr>
          <w:sz w:val="28"/>
          <w:szCs w:val="28"/>
        </w:rPr>
        <w:t>Уміла</w:t>
      </w:r>
      <w:proofErr w:type="spellEnd"/>
      <w:r w:rsidRPr="00791E27">
        <w:rPr>
          <w:sz w:val="28"/>
          <w:szCs w:val="28"/>
        </w:rPr>
        <w:t xml:space="preserve"> рука не </w:t>
      </w:r>
      <w:r w:rsidRPr="00791E27">
        <w:rPr>
          <w:sz w:val="28"/>
          <w:szCs w:val="28"/>
          <w:lang w:val="uk-UA"/>
        </w:rPr>
        <w:t>с</w:t>
      </w:r>
      <w:proofErr w:type="spellStart"/>
      <w:r w:rsidRPr="00791E27">
        <w:rPr>
          <w:sz w:val="28"/>
          <w:szCs w:val="28"/>
        </w:rPr>
        <w:t>хибить</w:t>
      </w:r>
      <w:proofErr w:type="spellEnd"/>
      <w:r w:rsidRPr="00791E27">
        <w:rPr>
          <w:sz w:val="28"/>
          <w:szCs w:val="28"/>
        </w:rPr>
        <w:t xml:space="preserve">. 7. </w:t>
      </w:r>
      <w:proofErr w:type="spellStart"/>
      <w:r w:rsidRPr="00791E27">
        <w:rPr>
          <w:sz w:val="28"/>
          <w:szCs w:val="28"/>
        </w:rPr>
        <w:t>Хто</w:t>
      </w:r>
      <w:proofErr w:type="spellEnd"/>
      <w:r w:rsidRPr="00791E27">
        <w:rPr>
          <w:sz w:val="28"/>
          <w:szCs w:val="28"/>
        </w:rPr>
        <w:t xml:space="preserve"> </w:t>
      </w:r>
      <w:proofErr w:type="spellStart"/>
      <w:r w:rsidRPr="00791E27">
        <w:rPr>
          <w:sz w:val="28"/>
          <w:szCs w:val="28"/>
        </w:rPr>
        <w:t>береже</w:t>
      </w:r>
      <w:proofErr w:type="spellEnd"/>
      <w:r w:rsidRPr="00791E27">
        <w:rPr>
          <w:sz w:val="28"/>
          <w:szCs w:val="28"/>
        </w:rPr>
        <w:t xml:space="preserve"> </w:t>
      </w:r>
      <w:proofErr w:type="spellStart"/>
      <w:r w:rsidRPr="00791E27">
        <w:rPr>
          <w:sz w:val="28"/>
          <w:szCs w:val="28"/>
        </w:rPr>
        <w:t>сво</w:t>
      </w:r>
      <w:proofErr w:type="gramStart"/>
      <w:r w:rsidRPr="00791E27">
        <w:rPr>
          <w:sz w:val="28"/>
          <w:szCs w:val="28"/>
        </w:rPr>
        <w:t>є</w:t>
      </w:r>
      <w:proofErr w:type="spellEnd"/>
      <w:r w:rsidRPr="00791E27">
        <w:rPr>
          <w:sz w:val="28"/>
          <w:szCs w:val="28"/>
        </w:rPr>
        <w:t>,</w:t>
      </w:r>
      <w:proofErr w:type="gramEnd"/>
      <w:r w:rsidRPr="00791E27">
        <w:rPr>
          <w:sz w:val="28"/>
          <w:szCs w:val="28"/>
        </w:rPr>
        <w:t xml:space="preserve"> той не </w:t>
      </w:r>
      <w:r w:rsidRPr="00791E27">
        <w:rPr>
          <w:sz w:val="28"/>
          <w:szCs w:val="28"/>
          <w:lang w:val="uk-UA"/>
        </w:rPr>
        <w:t>з</w:t>
      </w:r>
      <w:proofErr w:type="spellStart"/>
      <w:r w:rsidRPr="00791E27">
        <w:rPr>
          <w:sz w:val="28"/>
          <w:szCs w:val="28"/>
        </w:rPr>
        <w:t>аздрить</w:t>
      </w:r>
      <w:proofErr w:type="spellEnd"/>
      <w:r w:rsidRPr="00791E27">
        <w:rPr>
          <w:sz w:val="28"/>
          <w:szCs w:val="28"/>
          <w:lang w:val="uk-UA"/>
        </w:rPr>
        <w:t xml:space="preserve"> </w:t>
      </w:r>
      <w:r w:rsidRPr="00791E27">
        <w:rPr>
          <w:sz w:val="28"/>
          <w:szCs w:val="28"/>
        </w:rPr>
        <w:t xml:space="preserve">на </w:t>
      </w:r>
      <w:proofErr w:type="spellStart"/>
      <w:r w:rsidRPr="00791E27">
        <w:rPr>
          <w:sz w:val="28"/>
          <w:szCs w:val="28"/>
        </w:rPr>
        <w:t>чуже</w:t>
      </w:r>
      <w:proofErr w:type="spellEnd"/>
      <w:r w:rsidRPr="00791E27">
        <w:rPr>
          <w:sz w:val="28"/>
          <w:szCs w:val="28"/>
        </w:rPr>
        <w:t>.</w:t>
      </w:r>
      <w:r w:rsidRPr="00791E27">
        <w:rPr>
          <w:sz w:val="28"/>
          <w:szCs w:val="28"/>
          <w:lang w:val="uk-UA"/>
        </w:rPr>
        <w:t xml:space="preserve"> 8. </w:t>
      </w:r>
      <w:r w:rsidRPr="00791E27">
        <w:rPr>
          <w:sz w:val="28"/>
          <w:szCs w:val="28"/>
        </w:rPr>
        <w:t>.</w:t>
      </w:r>
      <w:proofErr w:type="gramStart"/>
      <w:r w:rsidRPr="00791E27">
        <w:rPr>
          <w:sz w:val="28"/>
          <w:szCs w:val="28"/>
          <w:lang w:val="uk-UA"/>
        </w:rPr>
        <w:t>По</w:t>
      </w:r>
      <w:proofErr w:type="gramEnd"/>
      <w:r w:rsidRPr="00791E27">
        <w:rPr>
          <w:sz w:val="28"/>
          <w:szCs w:val="28"/>
          <w:lang w:val="uk-UA"/>
        </w:rPr>
        <w:t xml:space="preserve"> </w:t>
      </w:r>
      <w:r w:rsidRPr="00791E27">
        <w:rPr>
          <w:sz w:val="28"/>
          <w:szCs w:val="28"/>
          <w:lang w:val="uk-UA"/>
        </w:rPr>
        <w:lastRenderedPageBreak/>
        <w:t xml:space="preserve">одежі зустрічають, а по розуму проводжають. 9. Наука в ліс не веде, а з лісу виведе. 10. Давніх друзів забувають, а при горі згадують. </w:t>
      </w:r>
    </w:p>
    <w:p w:rsidR="008841CF" w:rsidRDefault="00791E27" w:rsidP="008841CF">
      <w:pPr>
        <w:pStyle w:val="a3"/>
        <w:numPr>
          <w:ilvl w:val="0"/>
          <w:numId w:val="5"/>
        </w:numPr>
        <w:spacing w:after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Синтакси</w:t>
      </w:r>
      <w:r w:rsidR="008841CF">
        <w:rPr>
          <w:b/>
          <w:bCs/>
          <w:sz w:val="27"/>
          <w:szCs w:val="27"/>
          <w:lang w:val="uk-UA"/>
        </w:rPr>
        <w:t xml:space="preserve">чний розбір речення </w:t>
      </w:r>
    </w:p>
    <w:p w:rsidR="00791E27" w:rsidRPr="008841CF" w:rsidRDefault="008841CF" w:rsidP="008841CF">
      <w:pPr>
        <w:pStyle w:val="a3"/>
        <w:numPr>
          <w:ilvl w:val="0"/>
          <w:numId w:val="6"/>
        </w:numPr>
        <w:spacing w:after="0"/>
      </w:pPr>
      <w:r w:rsidRPr="008841CF">
        <w:rPr>
          <w:bCs/>
          <w:sz w:val="27"/>
          <w:szCs w:val="27"/>
          <w:lang w:val="uk-UA"/>
        </w:rPr>
        <w:t>Про традиції якого обряду йдеться у цих реченнях?</w:t>
      </w:r>
      <w:r>
        <w:rPr>
          <w:bCs/>
          <w:sz w:val="27"/>
          <w:szCs w:val="27"/>
          <w:lang w:val="uk-UA"/>
        </w:rPr>
        <w:t xml:space="preserve"> Яким чином ми з вами можемо долучитися до збереження цієї спадщини народу?</w:t>
      </w:r>
    </w:p>
    <w:p w:rsidR="00791E27" w:rsidRPr="003E2EFA" w:rsidRDefault="00791E27" w:rsidP="00791E27">
      <w:pPr>
        <w:pStyle w:val="a3"/>
        <w:spacing w:after="198" w:line="276" w:lineRule="auto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От батько поглянув у засніжену далечінь і тричі покликав Мороза</w:t>
      </w:r>
      <w:r>
        <w:rPr>
          <w:sz w:val="27"/>
          <w:szCs w:val="27"/>
          <w:lang w:val="uk-UA"/>
        </w:rPr>
        <w:t xml:space="preserve">. (М.Стельмах) </w:t>
      </w:r>
      <w:r w:rsidR="003E2EFA">
        <w:rPr>
          <w:sz w:val="27"/>
          <w:szCs w:val="27"/>
          <w:lang w:val="uk-UA"/>
        </w:rPr>
        <w:t xml:space="preserve">          </w:t>
      </w:r>
      <w:r>
        <w:rPr>
          <w:sz w:val="27"/>
          <w:szCs w:val="27"/>
          <w:lang w:val="uk-UA"/>
        </w:rPr>
        <w:t>(</w:t>
      </w:r>
      <w:proofErr w:type="spellStart"/>
      <w:r>
        <w:rPr>
          <w:sz w:val="27"/>
          <w:szCs w:val="27"/>
          <w:lang w:val="uk-UA"/>
        </w:rPr>
        <w:t>розп</w:t>
      </w:r>
      <w:proofErr w:type="spellEnd"/>
      <w:r>
        <w:rPr>
          <w:sz w:val="27"/>
          <w:szCs w:val="27"/>
          <w:lang w:val="uk-UA"/>
        </w:rPr>
        <w:t xml:space="preserve">., прос., пошир., </w:t>
      </w:r>
      <w:proofErr w:type="spellStart"/>
      <w:r>
        <w:rPr>
          <w:sz w:val="27"/>
          <w:szCs w:val="27"/>
          <w:lang w:val="uk-UA"/>
        </w:rPr>
        <w:t>двосклад</w:t>
      </w:r>
      <w:proofErr w:type="spellEnd"/>
      <w:r>
        <w:rPr>
          <w:sz w:val="27"/>
          <w:szCs w:val="27"/>
          <w:lang w:val="uk-UA"/>
        </w:rPr>
        <w:t xml:space="preserve">., усклад. </w:t>
      </w:r>
      <w:proofErr w:type="spellStart"/>
      <w:r>
        <w:rPr>
          <w:sz w:val="27"/>
          <w:szCs w:val="27"/>
          <w:lang w:val="uk-UA"/>
        </w:rPr>
        <w:t>однорідн</w:t>
      </w:r>
      <w:proofErr w:type="spellEnd"/>
      <w:r>
        <w:rPr>
          <w:sz w:val="27"/>
          <w:szCs w:val="27"/>
          <w:lang w:val="uk-UA"/>
        </w:rPr>
        <w:t>. присудками)</w:t>
      </w:r>
    </w:p>
    <w:p w:rsidR="003E2EFA" w:rsidRDefault="00791E27" w:rsidP="00791E27">
      <w:pPr>
        <w:pStyle w:val="a3"/>
        <w:spacing w:after="198" w:line="276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Морозе, Морозе, іди до нас кутю їсти.</w:t>
      </w:r>
      <w:r>
        <w:rPr>
          <w:sz w:val="27"/>
          <w:szCs w:val="27"/>
          <w:lang w:val="uk-UA"/>
        </w:rPr>
        <w:t xml:space="preserve"> (М.Стельмах)</w:t>
      </w:r>
      <w:r w:rsidR="003E2EFA">
        <w:rPr>
          <w:sz w:val="27"/>
          <w:szCs w:val="27"/>
          <w:lang w:val="uk-UA"/>
        </w:rPr>
        <w:t xml:space="preserve">                                                           </w:t>
      </w:r>
      <w:r>
        <w:rPr>
          <w:sz w:val="27"/>
          <w:szCs w:val="27"/>
          <w:lang w:val="uk-UA"/>
        </w:rPr>
        <w:t xml:space="preserve"> (спон</w:t>
      </w:r>
      <w:r w:rsidR="003E2EFA">
        <w:rPr>
          <w:sz w:val="27"/>
          <w:szCs w:val="27"/>
          <w:lang w:val="uk-UA"/>
        </w:rPr>
        <w:t xml:space="preserve">ук., прос., пошир., </w:t>
      </w:r>
      <w:proofErr w:type="spellStart"/>
      <w:r w:rsidR="003E2EFA">
        <w:rPr>
          <w:sz w:val="27"/>
          <w:szCs w:val="27"/>
          <w:lang w:val="uk-UA"/>
        </w:rPr>
        <w:t>односкл</w:t>
      </w:r>
      <w:proofErr w:type="spellEnd"/>
      <w:r w:rsidR="003E2EFA">
        <w:rPr>
          <w:sz w:val="27"/>
          <w:szCs w:val="27"/>
          <w:lang w:val="uk-UA"/>
        </w:rPr>
        <w:t xml:space="preserve">., </w:t>
      </w:r>
      <w:proofErr w:type="spellStart"/>
      <w:r>
        <w:rPr>
          <w:sz w:val="27"/>
          <w:szCs w:val="27"/>
          <w:lang w:val="uk-UA"/>
        </w:rPr>
        <w:t>ус</w:t>
      </w:r>
      <w:r w:rsidR="003E2EFA">
        <w:rPr>
          <w:sz w:val="27"/>
          <w:szCs w:val="27"/>
          <w:lang w:val="uk-UA"/>
        </w:rPr>
        <w:t>кл</w:t>
      </w:r>
      <w:proofErr w:type="spellEnd"/>
      <w:r w:rsidR="003E2EFA">
        <w:rPr>
          <w:sz w:val="27"/>
          <w:szCs w:val="27"/>
          <w:lang w:val="uk-UA"/>
        </w:rPr>
        <w:t>. звертанням)</w:t>
      </w:r>
    </w:p>
    <w:p w:rsidR="00791E27" w:rsidRDefault="00791E27" w:rsidP="00791E27">
      <w:pPr>
        <w:pStyle w:val="a3"/>
        <w:spacing w:after="198" w:line="276" w:lineRule="auto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 xml:space="preserve"> І тільки після цього ми йдемо вечеряти.</w:t>
      </w:r>
      <w:r>
        <w:rPr>
          <w:sz w:val="27"/>
          <w:szCs w:val="27"/>
          <w:lang w:val="uk-UA"/>
        </w:rPr>
        <w:t xml:space="preserve"> (М.Стельмах) (</w:t>
      </w:r>
      <w:proofErr w:type="spellStart"/>
      <w:r>
        <w:rPr>
          <w:sz w:val="27"/>
          <w:szCs w:val="27"/>
          <w:lang w:val="uk-UA"/>
        </w:rPr>
        <w:t>розп</w:t>
      </w:r>
      <w:proofErr w:type="spellEnd"/>
      <w:r>
        <w:rPr>
          <w:sz w:val="27"/>
          <w:szCs w:val="27"/>
          <w:lang w:val="uk-UA"/>
        </w:rPr>
        <w:t xml:space="preserve">., прос., пошир., </w:t>
      </w:r>
      <w:proofErr w:type="spellStart"/>
      <w:r>
        <w:rPr>
          <w:sz w:val="27"/>
          <w:szCs w:val="27"/>
          <w:lang w:val="uk-UA"/>
        </w:rPr>
        <w:t>двоскл</w:t>
      </w:r>
      <w:proofErr w:type="spellEnd"/>
      <w:r>
        <w:rPr>
          <w:sz w:val="27"/>
          <w:szCs w:val="27"/>
          <w:lang w:val="uk-UA"/>
        </w:rPr>
        <w:t xml:space="preserve">., </w:t>
      </w:r>
      <w:proofErr w:type="spellStart"/>
      <w:r>
        <w:rPr>
          <w:sz w:val="27"/>
          <w:szCs w:val="27"/>
          <w:lang w:val="uk-UA"/>
        </w:rPr>
        <w:t>неускл</w:t>
      </w:r>
      <w:proofErr w:type="spellEnd"/>
      <w:r>
        <w:rPr>
          <w:sz w:val="27"/>
          <w:szCs w:val="27"/>
          <w:lang w:val="uk-UA"/>
        </w:rPr>
        <w:t>.)</w:t>
      </w:r>
    </w:p>
    <w:p w:rsidR="003E2EFA" w:rsidRDefault="003E2EFA" w:rsidP="003E2EFA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E2EFA">
        <w:rPr>
          <w:rFonts w:ascii="Times New Roman" w:hAnsi="Times New Roman"/>
          <w:b/>
          <w:color w:val="000000"/>
          <w:sz w:val="28"/>
          <w:szCs w:val="28"/>
          <w:lang w:val="uk-UA"/>
        </w:rPr>
        <w:t>VІ. Закріплення знань</w:t>
      </w:r>
    </w:p>
    <w:p w:rsidR="003E2EFA" w:rsidRDefault="003E2EFA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EFA">
        <w:rPr>
          <w:rFonts w:ascii="Times New Roman" w:hAnsi="Times New Roman" w:cs="Times New Roman"/>
          <w:sz w:val="28"/>
          <w:szCs w:val="28"/>
          <w:lang w:val="uk-UA"/>
        </w:rPr>
        <w:t>Тестова перевірка</w:t>
      </w:r>
      <w:r w:rsidR="003F7AB8">
        <w:rPr>
          <w:rFonts w:ascii="Times New Roman" w:hAnsi="Times New Roman" w:cs="Times New Roman"/>
          <w:sz w:val="28"/>
          <w:szCs w:val="28"/>
          <w:lang w:val="uk-UA"/>
        </w:rPr>
        <w:t xml:space="preserve"> на персональних комп’ютерах.</w:t>
      </w:r>
    </w:p>
    <w:p w:rsidR="003E2EFA" w:rsidRDefault="003E2EFA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 у поданих завданнях ОДИН правильний варіант відповіді</w:t>
      </w:r>
    </w:p>
    <w:p w:rsidR="003E2EFA" w:rsidRPr="008841CF" w:rsidRDefault="003E2EFA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t>1.Дієслово вказує на</w:t>
      </w:r>
    </w:p>
    <w:p w:rsidR="003E2EFA" w:rsidRDefault="003E2EFA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ознаку дії</w:t>
      </w:r>
      <w:r w:rsidR="00D02F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2EFA" w:rsidRDefault="003E2EFA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стан дії</w:t>
      </w:r>
      <w:r w:rsidR="00D02F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2EFA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ознаку і стан предмета;</w:t>
      </w:r>
    </w:p>
    <w:p w:rsidR="003E2EFA" w:rsidRDefault="003E2EFA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дію предмета та стан</w:t>
      </w:r>
    </w:p>
    <w:p w:rsidR="003E2EFA" w:rsidRPr="008841CF" w:rsidRDefault="003E2EFA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96562F" w:rsidRPr="008841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Дієслво  - це </w:t>
      </w:r>
    </w:p>
    <w:p w:rsidR="0096562F" w:rsidRDefault="0096562F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Самостійна частина мови</w:t>
      </w:r>
      <w:r w:rsidR="00D02F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562F" w:rsidRDefault="0096562F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Службова частина мови</w:t>
      </w:r>
      <w:r w:rsidR="00D02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 у поданих завданнях ДВА правильних варіанти відповіді</w:t>
      </w:r>
    </w:p>
    <w:p w:rsidR="00D02FB5" w:rsidRPr="008841CF" w:rsidRDefault="00D02FB5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t>3.Морфологічними ознаками дієслова є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спосіб, особа;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вид, перехідність;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відміна, число;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час, відмінок</w:t>
      </w:r>
    </w:p>
    <w:p w:rsidR="00D02FB5" w:rsidRPr="008841CF" w:rsidRDefault="00D02FB5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t>4.Формами дієслова є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інфінітив;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конкретна;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безособова;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неістота.</w:t>
      </w:r>
    </w:p>
    <w:p w:rsidR="00D02FB5" w:rsidRPr="008841CF" w:rsidRDefault="00D02FB5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5.Дієслово  в третій особі множини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сіє;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творять;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контролюють;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зберімо.</w:t>
      </w:r>
    </w:p>
    <w:p w:rsidR="00D02FB5" w:rsidRPr="008841CF" w:rsidRDefault="00D02FB5" w:rsidP="003E2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41CF">
        <w:rPr>
          <w:rFonts w:ascii="Times New Roman" w:hAnsi="Times New Roman" w:cs="Times New Roman"/>
          <w:i/>
          <w:sz w:val="28"/>
          <w:szCs w:val="28"/>
          <w:lang w:val="uk-UA"/>
        </w:rPr>
        <w:t>6.Дієслово виступає підметом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Жити – Батьківщині служити;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Хлопці дременули від страху на долину.</w:t>
      </w:r>
    </w:p>
    <w:p w:rsidR="00D02FB5" w:rsidRDefault="00D02FB5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841CF">
        <w:rPr>
          <w:rFonts w:ascii="Times New Roman" w:hAnsi="Times New Roman" w:cs="Times New Roman"/>
          <w:sz w:val="28"/>
          <w:szCs w:val="28"/>
          <w:lang w:val="uk-UA"/>
        </w:rPr>
        <w:t xml:space="preserve"> «Ховайтеся», - долинуло згори.</w:t>
      </w:r>
    </w:p>
    <w:p w:rsidR="008841CF" w:rsidRDefault="008841CF" w:rsidP="003E2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Писанкарство – це українське ремесло, що полягає в розписуванні великодніх яєць.</w:t>
      </w:r>
    </w:p>
    <w:p w:rsidR="008841CF" w:rsidRDefault="008841CF" w:rsidP="008841CF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41CF">
        <w:rPr>
          <w:rFonts w:ascii="Times New Roman" w:hAnsi="Times New Roman"/>
          <w:b/>
          <w:color w:val="000000"/>
          <w:sz w:val="28"/>
          <w:szCs w:val="28"/>
          <w:lang w:val="uk-UA"/>
        </w:rPr>
        <w:t>VІІ. Рефлексія.</w:t>
      </w:r>
    </w:p>
    <w:p w:rsidR="008841CF" w:rsidRPr="008841CF" w:rsidRDefault="008841CF" w:rsidP="008841CF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41CF">
        <w:rPr>
          <w:rFonts w:ascii="Times New Roman" w:hAnsi="Times New Roman"/>
          <w:color w:val="000000"/>
          <w:sz w:val="28"/>
          <w:szCs w:val="28"/>
          <w:lang w:val="uk-UA"/>
        </w:rPr>
        <w:t>Учні самостійно оцінюють на картках роботу на уроці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Учитель </w:t>
      </w:r>
    </w:p>
    <w:p w:rsidR="008841CF" w:rsidRDefault="008841CF" w:rsidP="008841CF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Картка оцінювання</w:t>
      </w:r>
    </w:p>
    <w:p w:rsidR="008841CF" w:rsidRDefault="008841CF" w:rsidP="008841CF">
      <w:pPr>
        <w:pStyle w:val="a3"/>
        <w:spacing w:before="0" w:beforeAutospacing="0" w:after="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учня</w:t>
      </w:r>
      <w:r w:rsidRPr="00C650B0">
        <w:rPr>
          <w:sz w:val="28"/>
          <w:szCs w:val="28"/>
          <w:u w:val="single"/>
          <w:lang w:val="uk-UA"/>
        </w:rPr>
        <w:t xml:space="preserve">                                  </w:t>
      </w:r>
      <w:r>
        <w:rPr>
          <w:sz w:val="28"/>
          <w:szCs w:val="28"/>
          <w:u w:val="single"/>
          <w:lang w:val="uk-UA"/>
        </w:rPr>
        <w:t xml:space="preserve">                                         </w:t>
      </w:r>
      <w:r w:rsidRPr="00C650B0">
        <w:rPr>
          <w:sz w:val="28"/>
          <w:szCs w:val="28"/>
          <w:u w:val="single"/>
          <w:lang w:val="uk-UA"/>
        </w:rPr>
        <w:t>.</w:t>
      </w:r>
    </w:p>
    <w:p w:rsidR="008841CF" w:rsidRDefault="008841CF" w:rsidP="008841CF">
      <w:pPr>
        <w:pStyle w:val="a3"/>
        <w:spacing w:before="0" w:beforeAutospacing="0" w:after="0"/>
        <w:jc w:val="center"/>
        <w:rPr>
          <w:sz w:val="28"/>
          <w:szCs w:val="28"/>
          <w:u w:val="single"/>
          <w:lang w:val="uk-UA"/>
        </w:rPr>
      </w:pPr>
    </w:p>
    <w:tbl>
      <w:tblPr>
        <w:tblStyle w:val="a7"/>
        <w:tblW w:w="10672" w:type="dxa"/>
        <w:tblLook w:val="04A0"/>
      </w:tblPr>
      <w:tblGrid>
        <w:gridCol w:w="2812"/>
        <w:gridCol w:w="2229"/>
        <w:gridCol w:w="1561"/>
        <w:gridCol w:w="2116"/>
        <w:gridCol w:w="1954"/>
      </w:tblGrid>
      <w:tr w:rsidR="008841CF" w:rsidRPr="0079152E" w:rsidTr="00A96BC0">
        <w:trPr>
          <w:trHeight w:val="832"/>
        </w:trPr>
        <w:tc>
          <w:tcPr>
            <w:tcW w:w="2812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79152E">
              <w:rPr>
                <w:sz w:val="28"/>
                <w:szCs w:val="28"/>
                <w:lang w:val="uk-UA"/>
              </w:rPr>
              <w:t>Номер завдання</w:t>
            </w:r>
          </w:p>
        </w:tc>
        <w:tc>
          <w:tcPr>
            <w:tcW w:w="2229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79152E">
              <w:rPr>
                <w:sz w:val="28"/>
                <w:szCs w:val="28"/>
                <w:lang w:val="uk-UA"/>
              </w:rPr>
              <w:t>Самооцінка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61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роботи своєї   групи</w:t>
            </w:r>
          </w:p>
        </w:tc>
        <w:tc>
          <w:tcPr>
            <w:tcW w:w="2116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групи – опонента    А</w:t>
            </w:r>
          </w:p>
        </w:tc>
        <w:tc>
          <w:tcPr>
            <w:tcW w:w="1954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групи – опонента   Б</w:t>
            </w:r>
          </w:p>
        </w:tc>
      </w:tr>
      <w:tr w:rsidR="008841CF" w:rsidRPr="0079152E" w:rsidTr="00A96BC0">
        <w:trPr>
          <w:trHeight w:val="416"/>
        </w:trPr>
        <w:tc>
          <w:tcPr>
            <w:tcW w:w="2812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79152E">
              <w:rPr>
                <w:sz w:val="28"/>
                <w:szCs w:val="28"/>
                <w:lang w:val="uk-UA"/>
              </w:rPr>
              <w:t>Завдання №1</w:t>
            </w:r>
          </w:p>
        </w:tc>
        <w:tc>
          <w:tcPr>
            <w:tcW w:w="2229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</w:tr>
      <w:tr w:rsidR="008841CF" w:rsidRPr="0079152E" w:rsidTr="00A96BC0">
        <w:trPr>
          <w:trHeight w:val="436"/>
        </w:trPr>
        <w:tc>
          <w:tcPr>
            <w:tcW w:w="2812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79152E">
              <w:rPr>
                <w:sz w:val="28"/>
                <w:szCs w:val="28"/>
                <w:lang w:val="uk-UA"/>
              </w:rPr>
              <w:t>Завдання №2</w:t>
            </w:r>
          </w:p>
        </w:tc>
        <w:tc>
          <w:tcPr>
            <w:tcW w:w="2229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8841CF" w:rsidRPr="0079152E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</w:tr>
    </w:tbl>
    <w:p w:rsidR="008841CF" w:rsidRPr="00C650B0" w:rsidRDefault="008841CF" w:rsidP="008841CF">
      <w:pPr>
        <w:pStyle w:val="a3"/>
        <w:spacing w:before="0" w:beforeAutospacing="0" w:after="0"/>
        <w:rPr>
          <w:sz w:val="28"/>
          <w:szCs w:val="28"/>
          <w:u w:val="single"/>
          <w:lang w:val="uk-UA"/>
        </w:rPr>
      </w:pPr>
    </w:p>
    <w:tbl>
      <w:tblPr>
        <w:tblStyle w:val="a7"/>
        <w:tblW w:w="0" w:type="auto"/>
        <w:tblLook w:val="04A0"/>
      </w:tblPr>
      <w:tblGrid>
        <w:gridCol w:w="4754"/>
        <w:gridCol w:w="6154"/>
      </w:tblGrid>
      <w:tr w:rsidR="008841CF" w:rsidTr="00A96BC0">
        <w:trPr>
          <w:trHeight w:val="577"/>
        </w:trPr>
        <w:tc>
          <w:tcPr>
            <w:tcW w:w="4754" w:type="dxa"/>
          </w:tcPr>
          <w:p w:rsidR="008841CF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79152E">
              <w:rPr>
                <w:sz w:val="28"/>
                <w:szCs w:val="28"/>
                <w:lang w:val="uk-UA"/>
              </w:rPr>
              <w:t>Оцінка вчител</w:t>
            </w:r>
            <w:r>
              <w:rPr>
                <w:sz w:val="28"/>
                <w:szCs w:val="28"/>
                <w:lang w:val="uk-UA"/>
              </w:rPr>
              <w:t>ем роботи учня</w:t>
            </w:r>
          </w:p>
        </w:tc>
        <w:tc>
          <w:tcPr>
            <w:tcW w:w="6154" w:type="dxa"/>
          </w:tcPr>
          <w:p w:rsidR="008841CF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Оцінка за </w:t>
            </w: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Pr="0079152E">
              <w:rPr>
                <w:sz w:val="28"/>
                <w:szCs w:val="28"/>
                <w:lang w:val="uk-UA"/>
              </w:rPr>
              <w:t>омп</w:t>
            </w:r>
            <w:proofErr w:type="spellEnd"/>
            <w:r>
              <w:rPr>
                <w:sz w:val="28"/>
                <w:szCs w:val="28"/>
                <w:rtl/>
                <w:lang w:val="uk-UA" w:bidi="he-IL"/>
              </w:rPr>
              <w:t>׳</w:t>
            </w:r>
            <w:proofErr w:type="spellStart"/>
            <w:r w:rsidRPr="0079152E">
              <w:rPr>
                <w:sz w:val="28"/>
                <w:szCs w:val="28"/>
                <w:lang w:val="uk-UA"/>
              </w:rPr>
              <w:t>ютерний</w:t>
            </w:r>
            <w:proofErr w:type="spellEnd"/>
            <w:r w:rsidRPr="0079152E">
              <w:rPr>
                <w:sz w:val="28"/>
                <w:szCs w:val="28"/>
                <w:lang w:val="uk-UA"/>
              </w:rPr>
              <w:t xml:space="preserve"> тест</w:t>
            </w:r>
          </w:p>
        </w:tc>
      </w:tr>
      <w:tr w:rsidR="008841CF" w:rsidTr="00A96BC0">
        <w:trPr>
          <w:trHeight w:val="604"/>
        </w:trPr>
        <w:tc>
          <w:tcPr>
            <w:tcW w:w="4754" w:type="dxa"/>
          </w:tcPr>
          <w:p w:rsidR="008841CF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:rsidR="008841CF" w:rsidRDefault="008841CF" w:rsidP="00A96BC0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</w:tr>
    </w:tbl>
    <w:p w:rsidR="003F7AB8" w:rsidRPr="003F7AB8" w:rsidRDefault="003F7AB8" w:rsidP="003F7AB8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F7AB8">
        <w:rPr>
          <w:rFonts w:ascii="Times New Roman" w:hAnsi="Times New Roman"/>
          <w:b/>
          <w:color w:val="000000"/>
          <w:sz w:val="28"/>
          <w:szCs w:val="28"/>
          <w:lang w:val="uk-UA"/>
        </w:rPr>
        <w:t>VІІІ. Домашнє завдання.</w:t>
      </w:r>
    </w:p>
    <w:p w:rsidR="003F7AB8" w:rsidRDefault="003F7AB8" w:rsidP="003F7AB8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Середній та початковий рівень: виконати вправу з підручника, вивчити параграф</w:t>
      </w:r>
    </w:p>
    <w:p w:rsidR="003F7AB8" w:rsidRPr="0017549F" w:rsidRDefault="003F7AB8" w:rsidP="003F7AB8">
      <w:pPr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Високий рівень: вивчити параграф, скласти зв’язну розповідь про один із календарних обрядів нашого народу, (5-6 речень) використавши дієслова різних форм.</w:t>
      </w:r>
    </w:p>
    <w:p w:rsidR="008841CF" w:rsidRPr="008841CF" w:rsidRDefault="008841CF" w:rsidP="003E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FB5" w:rsidRPr="003E2EFA" w:rsidRDefault="00D02FB5" w:rsidP="003E2EFA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91E27" w:rsidRPr="003E2EFA" w:rsidRDefault="00791E27" w:rsidP="00791E27">
      <w:pPr>
        <w:pStyle w:val="a3"/>
        <w:spacing w:before="0" w:beforeAutospacing="0" w:after="0" w:line="360" w:lineRule="auto"/>
        <w:ind w:left="360"/>
        <w:rPr>
          <w:iCs/>
          <w:sz w:val="28"/>
          <w:szCs w:val="28"/>
        </w:rPr>
      </w:pPr>
    </w:p>
    <w:p w:rsidR="006513F1" w:rsidRDefault="006513F1" w:rsidP="006513F1">
      <w:pPr>
        <w:pStyle w:val="a3"/>
        <w:spacing w:after="240" w:line="276" w:lineRule="auto"/>
        <w:ind w:left="363"/>
        <w:rPr>
          <w:lang w:val="uk-UA"/>
        </w:rPr>
      </w:pPr>
    </w:p>
    <w:p w:rsidR="00402FAC" w:rsidRDefault="00402FAC" w:rsidP="00402FAC">
      <w:pPr>
        <w:pStyle w:val="a3"/>
        <w:spacing w:before="0" w:beforeAutospacing="0" w:after="0" w:line="360" w:lineRule="auto"/>
        <w:rPr>
          <w:iCs/>
          <w:sz w:val="28"/>
          <w:szCs w:val="28"/>
          <w:lang w:val="uk-UA"/>
        </w:rPr>
      </w:pPr>
    </w:p>
    <w:p w:rsidR="002F2BB6" w:rsidRPr="0020581E" w:rsidRDefault="002F2BB6" w:rsidP="002F2B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BB6" w:rsidRPr="0020581E" w:rsidSect="002F2BB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8B5"/>
    <w:multiLevelType w:val="multilevel"/>
    <w:tmpl w:val="549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F73C0"/>
    <w:multiLevelType w:val="hybridMultilevel"/>
    <w:tmpl w:val="D15A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93CE8"/>
    <w:multiLevelType w:val="hybridMultilevel"/>
    <w:tmpl w:val="C9D6B098"/>
    <w:lvl w:ilvl="0" w:tplc="6B528C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11972"/>
    <w:multiLevelType w:val="hybridMultilevel"/>
    <w:tmpl w:val="3EAA6FBC"/>
    <w:lvl w:ilvl="0" w:tplc="1C44A4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E4D6A92"/>
    <w:multiLevelType w:val="multilevel"/>
    <w:tmpl w:val="3F0E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D70EB"/>
    <w:multiLevelType w:val="multilevel"/>
    <w:tmpl w:val="767E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34B7D"/>
    <w:multiLevelType w:val="hybridMultilevel"/>
    <w:tmpl w:val="887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BB6"/>
    <w:rsid w:val="000104CA"/>
    <w:rsid w:val="00014C0C"/>
    <w:rsid w:val="00035BC1"/>
    <w:rsid w:val="000403DC"/>
    <w:rsid w:val="000552C8"/>
    <w:rsid w:val="00056295"/>
    <w:rsid w:val="00077DBF"/>
    <w:rsid w:val="00077E36"/>
    <w:rsid w:val="00090E4F"/>
    <w:rsid w:val="00093932"/>
    <w:rsid w:val="000B4D81"/>
    <w:rsid w:val="000C59FA"/>
    <w:rsid w:val="000F64A1"/>
    <w:rsid w:val="00101B23"/>
    <w:rsid w:val="00123D0F"/>
    <w:rsid w:val="0012742A"/>
    <w:rsid w:val="00172682"/>
    <w:rsid w:val="0017549F"/>
    <w:rsid w:val="00176BCC"/>
    <w:rsid w:val="001A084C"/>
    <w:rsid w:val="001E781A"/>
    <w:rsid w:val="001F2368"/>
    <w:rsid w:val="0020581E"/>
    <w:rsid w:val="0023486C"/>
    <w:rsid w:val="0024041B"/>
    <w:rsid w:val="00243213"/>
    <w:rsid w:val="002559F1"/>
    <w:rsid w:val="00270D97"/>
    <w:rsid w:val="00276756"/>
    <w:rsid w:val="00286D2B"/>
    <w:rsid w:val="002A4AB3"/>
    <w:rsid w:val="002B534A"/>
    <w:rsid w:val="002C3534"/>
    <w:rsid w:val="002D4A74"/>
    <w:rsid w:val="002E5D88"/>
    <w:rsid w:val="002F2BB6"/>
    <w:rsid w:val="002F4AD9"/>
    <w:rsid w:val="002F6B14"/>
    <w:rsid w:val="00310021"/>
    <w:rsid w:val="003238B6"/>
    <w:rsid w:val="003278E2"/>
    <w:rsid w:val="003310C4"/>
    <w:rsid w:val="00332F2D"/>
    <w:rsid w:val="00351976"/>
    <w:rsid w:val="0037552A"/>
    <w:rsid w:val="00390063"/>
    <w:rsid w:val="003A7774"/>
    <w:rsid w:val="003E2EFA"/>
    <w:rsid w:val="003F6BF8"/>
    <w:rsid w:val="003F7AB8"/>
    <w:rsid w:val="00402FAC"/>
    <w:rsid w:val="0042529A"/>
    <w:rsid w:val="00486AA3"/>
    <w:rsid w:val="004F470C"/>
    <w:rsid w:val="00512410"/>
    <w:rsid w:val="0055425B"/>
    <w:rsid w:val="005641C5"/>
    <w:rsid w:val="00564D9E"/>
    <w:rsid w:val="005B0B7D"/>
    <w:rsid w:val="005D3F3D"/>
    <w:rsid w:val="006513F1"/>
    <w:rsid w:val="006B02EC"/>
    <w:rsid w:val="006E4794"/>
    <w:rsid w:val="006F18D5"/>
    <w:rsid w:val="0072309B"/>
    <w:rsid w:val="00791E27"/>
    <w:rsid w:val="007A60B7"/>
    <w:rsid w:val="007E6200"/>
    <w:rsid w:val="007F47FE"/>
    <w:rsid w:val="00801864"/>
    <w:rsid w:val="00804AF4"/>
    <w:rsid w:val="00843CF6"/>
    <w:rsid w:val="008722EA"/>
    <w:rsid w:val="008841CF"/>
    <w:rsid w:val="00893663"/>
    <w:rsid w:val="008A521B"/>
    <w:rsid w:val="00946A38"/>
    <w:rsid w:val="009610A9"/>
    <w:rsid w:val="0096562F"/>
    <w:rsid w:val="009716D0"/>
    <w:rsid w:val="0097361D"/>
    <w:rsid w:val="00977C30"/>
    <w:rsid w:val="009A3269"/>
    <w:rsid w:val="009C36C2"/>
    <w:rsid w:val="009D73F3"/>
    <w:rsid w:val="009F3C3A"/>
    <w:rsid w:val="00A01E72"/>
    <w:rsid w:val="00A1331B"/>
    <w:rsid w:val="00A4696E"/>
    <w:rsid w:val="00A803D0"/>
    <w:rsid w:val="00A931CB"/>
    <w:rsid w:val="00AB5A8B"/>
    <w:rsid w:val="00AE35BB"/>
    <w:rsid w:val="00B059C5"/>
    <w:rsid w:val="00B06835"/>
    <w:rsid w:val="00B35594"/>
    <w:rsid w:val="00B42F8F"/>
    <w:rsid w:val="00B4694F"/>
    <w:rsid w:val="00B67D3D"/>
    <w:rsid w:val="00B711E2"/>
    <w:rsid w:val="00BA1506"/>
    <w:rsid w:val="00BB085E"/>
    <w:rsid w:val="00BF2DCE"/>
    <w:rsid w:val="00C2004B"/>
    <w:rsid w:val="00C37054"/>
    <w:rsid w:val="00C56153"/>
    <w:rsid w:val="00C65307"/>
    <w:rsid w:val="00C80A3C"/>
    <w:rsid w:val="00C9440B"/>
    <w:rsid w:val="00CC502F"/>
    <w:rsid w:val="00CF4CFE"/>
    <w:rsid w:val="00D02FB5"/>
    <w:rsid w:val="00D90D99"/>
    <w:rsid w:val="00DA3AA0"/>
    <w:rsid w:val="00DC0551"/>
    <w:rsid w:val="00DC4E27"/>
    <w:rsid w:val="00E362A3"/>
    <w:rsid w:val="00EA5C4F"/>
    <w:rsid w:val="00EA61E7"/>
    <w:rsid w:val="00EC0FF4"/>
    <w:rsid w:val="00EE1045"/>
    <w:rsid w:val="00F24C91"/>
    <w:rsid w:val="00F37DD9"/>
    <w:rsid w:val="00F81362"/>
    <w:rsid w:val="00F8352E"/>
    <w:rsid w:val="00F83CE8"/>
    <w:rsid w:val="00F92827"/>
    <w:rsid w:val="00FA75CD"/>
    <w:rsid w:val="00FC1CFC"/>
    <w:rsid w:val="00FC4E5A"/>
    <w:rsid w:val="00F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0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41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E83443-666B-4005-8C49-7F9E9E5DDCE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820A0C5-CB44-42AF-8AE6-38B422812936}">
      <dgm:prSet phldrT="[Текст]" custT="1"/>
      <dgm:spPr/>
      <dgm:t>
        <a:bodyPr/>
        <a:lstStyle/>
        <a:p>
          <a:r>
            <a:rPr lang="ru-RU" sz="1800">
              <a:ln>
                <a:solidFill>
                  <a:srgbClr val="FFFF00"/>
                </a:solidFill>
              </a:ln>
              <a:solidFill>
                <a:srgbClr val="FF0000"/>
              </a:solidFill>
            </a:rPr>
            <a:t>Дієслово</a:t>
          </a:r>
        </a:p>
      </dgm:t>
    </dgm:pt>
    <dgm:pt modelId="{EBD6A3B5-A641-4B9D-BAB0-886648AED0A4}" type="parTrans" cxnId="{744418F3-1BAB-4E0A-AD44-A36E8E0647D7}">
      <dgm:prSet/>
      <dgm:spPr/>
      <dgm:t>
        <a:bodyPr/>
        <a:lstStyle/>
        <a:p>
          <a:endParaRPr lang="ru-RU"/>
        </a:p>
      </dgm:t>
    </dgm:pt>
    <dgm:pt modelId="{54A9A2C4-4301-426D-9C4D-987263B0B670}" type="sibTrans" cxnId="{744418F3-1BAB-4E0A-AD44-A36E8E0647D7}">
      <dgm:prSet/>
      <dgm:spPr/>
      <dgm:t>
        <a:bodyPr/>
        <a:lstStyle/>
        <a:p>
          <a:endParaRPr lang="ru-RU"/>
        </a:p>
      </dgm:t>
    </dgm:pt>
    <dgm:pt modelId="{6C8F3B5E-3723-43D8-8FE7-81515535BEEA}">
      <dgm:prSet phldrT="[Текст]" custT="1"/>
      <dgm:spPr/>
      <dgm:t>
        <a:bodyPr/>
        <a:lstStyle/>
        <a:p>
          <a:r>
            <a:rPr lang="ru-RU" sz="1800">
              <a:ln>
                <a:solidFill>
                  <a:srgbClr val="FFFF00"/>
                </a:solidFill>
              </a:ln>
              <a:solidFill>
                <a:srgbClr val="FF0000"/>
              </a:solidFill>
            </a:rPr>
            <a:t>Питання:</a:t>
          </a:r>
        </a:p>
        <a:p>
          <a:r>
            <a:rPr lang="ru-RU" sz="1800">
              <a:ln>
                <a:solidFill>
                  <a:srgbClr val="FFFF00"/>
                </a:solidFill>
              </a:ln>
            </a:rPr>
            <a:t>Що робити? Що зробити?</a:t>
          </a:r>
        </a:p>
      </dgm:t>
    </dgm:pt>
    <dgm:pt modelId="{F8A09133-BBAE-43E8-94B3-0D98FDBF1B20}" type="parTrans" cxnId="{45E0D123-6DB7-467F-969C-6AA671E9586E}">
      <dgm:prSet/>
      <dgm:spPr/>
      <dgm:t>
        <a:bodyPr/>
        <a:lstStyle/>
        <a:p>
          <a:endParaRPr lang="ru-RU"/>
        </a:p>
      </dgm:t>
    </dgm:pt>
    <dgm:pt modelId="{5008F6BD-75EF-4F41-94CA-5D5142FFA43E}" type="sibTrans" cxnId="{45E0D123-6DB7-467F-969C-6AA671E9586E}">
      <dgm:prSet/>
      <dgm:spPr/>
      <dgm:t>
        <a:bodyPr/>
        <a:lstStyle/>
        <a:p>
          <a:endParaRPr lang="ru-RU"/>
        </a:p>
      </dgm:t>
    </dgm:pt>
    <dgm:pt modelId="{83480657-9B66-440F-BB3F-F116660C5CAD}">
      <dgm:prSet phldrT="[Текст]"/>
      <dgm:spPr/>
      <dgm:t>
        <a:bodyPr/>
        <a:lstStyle/>
        <a:p>
          <a:r>
            <a:rPr lang="ru-RU">
              <a:ln>
                <a:solidFill>
                  <a:srgbClr val="FFFF00"/>
                </a:solidFill>
              </a:ln>
            </a:rPr>
            <a:t>Присудок, рідше будь-який член речення</a:t>
          </a:r>
        </a:p>
      </dgm:t>
    </dgm:pt>
    <dgm:pt modelId="{7D4CA128-712C-4043-940A-CB5DB265C20D}" type="parTrans" cxnId="{2E804C22-DEF8-4B18-8856-16818B96412F}">
      <dgm:prSet/>
      <dgm:spPr/>
      <dgm:t>
        <a:bodyPr/>
        <a:lstStyle/>
        <a:p>
          <a:endParaRPr lang="ru-RU"/>
        </a:p>
      </dgm:t>
    </dgm:pt>
    <dgm:pt modelId="{4C365147-41D9-42D0-A95A-EC192BE5A12F}" type="sibTrans" cxnId="{2E804C22-DEF8-4B18-8856-16818B96412F}">
      <dgm:prSet/>
      <dgm:spPr/>
      <dgm:t>
        <a:bodyPr/>
        <a:lstStyle/>
        <a:p>
          <a:endParaRPr lang="ru-RU"/>
        </a:p>
      </dgm:t>
    </dgm:pt>
    <dgm:pt modelId="{BB993277-8B59-4EF0-A946-52B0D75BF5B0}">
      <dgm:prSet phldrT="[Текст]" custT="1"/>
      <dgm:spPr/>
      <dgm:t>
        <a:bodyPr/>
        <a:lstStyle/>
        <a:p>
          <a:r>
            <a:rPr lang="ru-RU" sz="2000">
              <a:ln>
                <a:solidFill>
                  <a:srgbClr val="FFFF00"/>
                </a:solidFill>
              </a:ln>
              <a:solidFill>
                <a:srgbClr val="FF0000"/>
              </a:solidFill>
            </a:rPr>
            <a:t>Ознаки:</a:t>
          </a:r>
          <a:r>
            <a:rPr lang="ru-RU" sz="2000">
              <a:ln>
                <a:solidFill>
                  <a:srgbClr val="FFFF00"/>
                </a:solidFill>
              </a:ln>
            </a:rPr>
            <a:t> вид, перехідність , спосіб,  дієвідміна, </a:t>
          </a:r>
        </a:p>
        <a:p>
          <a:r>
            <a:rPr lang="ru-RU" sz="2000">
              <a:ln>
                <a:solidFill>
                  <a:srgbClr val="FFFF00"/>
                </a:solidFill>
              </a:ln>
            </a:rPr>
            <a:t>час, число, особа,</a:t>
          </a:r>
        </a:p>
        <a:p>
          <a:r>
            <a:rPr lang="ru-RU" sz="2000">
              <a:ln>
                <a:solidFill>
                  <a:srgbClr val="FFFF00"/>
                </a:solidFill>
              </a:ln>
            </a:rPr>
            <a:t>рід( у минулому часі</a:t>
          </a:r>
          <a:r>
            <a:rPr lang="ru-RU" sz="2000"/>
            <a:t>)</a:t>
          </a:r>
        </a:p>
        <a:p>
          <a:endParaRPr lang="ru-RU" sz="1600"/>
        </a:p>
      </dgm:t>
    </dgm:pt>
    <dgm:pt modelId="{D42DAB1C-7DE5-4844-985A-4AB583839A58}" type="parTrans" cxnId="{EA513903-BFFF-4DE2-A807-019F542F4F4B}">
      <dgm:prSet/>
      <dgm:spPr/>
      <dgm:t>
        <a:bodyPr/>
        <a:lstStyle/>
        <a:p>
          <a:endParaRPr lang="ru-RU"/>
        </a:p>
      </dgm:t>
    </dgm:pt>
    <dgm:pt modelId="{9BC3BF97-C220-453E-8EFC-21881B522316}" type="sibTrans" cxnId="{EA513903-BFFF-4DE2-A807-019F542F4F4B}">
      <dgm:prSet/>
      <dgm:spPr/>
      <dgm:t>
        <a:bodyPr/>
        <a:lstStyle/>
        <a:p>
          <a:endParaRPr lang="ru-RU"/>
        </a:p>
      </dgm:t>
    </dgm:pt>
    <dgm:pt modelId="{8A9AE5DF-0F92-4202-9081-3A673E0245AD}">
      <dgm:prSet custT="1"/>
      <dgm:spPr/>
      <dgm:t>
        <a:bodyPr/>
        <a:lstStyle/>
        <a:p>
          <a:r>
            <a:rPr lang="ru-RU" sz="1800">
              <a:ln>
                <a:solidFill>
                  <a:srgbClr val="FFFF00"/>
                </a:solidFill>
              </a:ln>
            </a:rPr>
            <a:t>Вказує на дію предмета або стан</a:t>
          </a:r>
        </a:p>
      </dgm:t>
    </dgm:pt>
    <dgm:pt modelId="{B4D7EE95-4156-4975-BA59-F81CAFEF36B2}" type="parTrans" cxnId="{6A04A845-6A95-4445-90DA-036459E7BE76}">
      <dgm:prSet/>
      <dgm:spPr/>
      <dgm:t>
        <a:bodyPr/>
        <a:lstStyle/>
        <a:p>
          <a:endParaRPr lang="ru-RU"/>
        </a:p>
      </dgm:t>
    </dgm:pt>
    <dgm:pt modelId="{7031CE55-BD37-4CCF-9CC7-4CBCD1698719}" type="sibTrans" cxnId="{6A04A845-6A95-4445-90DA-036459E7BE76}">
      <dgm:prSet/>
      <dgm:spPr/>
      <dgm:t>
        <a:bodyPr/>
        <a:lstStyle/>
        <a:p>
          <a:endParaRPr lang="ru-RU"/>
        </a:p>
      </dgm:t>
    </dgm:pt>
    <dgm:pt modelId="{AEB898FB-FFC3-47E5-B23F-03DA0AEBD460}">
      <dgm:prSet custT="1"/>
      <dgm:spPr/>
      <dgm:t>
        <a:bodyPr/>
        <a:lstStyle/>
        <a:p>
          <a:r>
            <a:rPr lang="ru-RU" sz="1600">
              <a:ln>
                <a:solidFill>
                  <a:srgbClr val="FFFF00"/>
                </a:solidFill>
              </a:ln>
              <a:solidFill>
                <a:srgbClr val="FF0000"/>
              </a:solidFill>
            </a:rPr>
            <a:t>Форми дієслова</a:t>
          </a:r>
          <a:r>
            <a:rPr lang="ru-RU" sz="1600">
              <a:ln>
                <a:solidFill>
                  <a:srgbClr val="FFFF00"/>
                </a:solidFill>
              </a:ln>
            </a:rPr>
            <a:t>:</a:t>
          </a:r>
        </a:p>
        <a:p>
          <a:r>
            <a:rPr lang="ru-RU" sz="1600">
              <a:ln>
                <a:solidFill>
                  <a:srgbClr val="FFFF00"/>
                </a:solidFill>
              </a:ln>
            </a:rPr>
            <a:t>особова,</a:t>
          </a:r>
        </a:p>
        <a:p>
          <a:r>
            <a:rPr lang="ru-RU" sz="1600">
              <a:ln>
                <a:solidFill>
                  <a:srgbClr val="FFFF00"/>
                </a:solidFill>
              </a:ln>
            </a:rPr>
            <a:t>дієприкметник,</a:t>
          </a:r>
        </a:p>
        <a:p>
          <a:r>
            <a:rPr lang="ru-RU" sz="1600">
              <a:ln>
                <a:solidFill>
                  <a:srgbClr val="FFFF00"/>
                </a:solidFill>
              </a:ln>
            </a:rPr>
            <a:t>діяприслівник,</a:t>
          </a:r>
        </a:p>
        <a:p>
          <a:r>
            <a:rPr lang="ru-RU" sz="1600">
              <a:ln>
                <a:solidFill>
                  <a:srgbClr val="FFFF00"/>
                </a:solidFill>
              </a:ln>
            </a:rPr>
            <a:t>безособова форма на -но, -то</a:t>
          </a:r>
        </a:p>
      </dgm:t>
    </dgm:pt>
    <dgm:pt modelId="{0299AD2A-4AE3-4ED4-AFA5-2DC1BFFB06B0}" type="parTrans" cxnId="{B6139081-B300-4F60-9D02-EBFFC4F3C48E}">
      <dgm:prSet/>
      <dgm:spPr/>
      <dgm:t>
        <a:bodyPr/>
        <a:lstStyle/>
        <a:p>
          <a:endParaRPr lang="ru-RU"/>
        </a:p>
      </dgm:t>
    </dgm:pt>
    <dgm:pt modelId="{74D41A85-A02E-443A-8A12-ECD0DC030E27}" type="sibTrans" cxnId="{B6139081-B300-4F60-9D02-EBFFC4F3C48E}">
      <dgm:prSet/>
      <dgm:spPr/>
      <dgm:t>
        <a:bodyPr/>
        <a:lstStyle/>
        <a:p>
          <a:endParaRPr lang="ru-RU"/>
        </a:p>
      </dgm:t>
    </dgm:pt>
    <dgm:pt modelId="{65A808A2-602F-4319-BE52-D58C28C818A2}">
      <dgm:prSet custT="1"/>
      <dgm:spPr/>
      <dgm:t>
        <a:bodyPr/>
        <a:lstStyle/>
        <a:p>
          <a:r>
            <a:rPr lang="ru-RU" sz="2000">
              <a:ln>
                <a:solidFill>
                  <a:srgbClr val="FFFF00"/>
                </a:solidFill>
              </a:ln>
            </a:rPr>
            <a:t>Самостійна частина мови</a:t>
          </a:r>
        </a:p>
      </dgm:t>
    </dgm:pt>
    <dgm:pt modelId="{1C278266-039B-466E-8684-2CD583747825}" type="parTrans" cxnId="{90A8C193-8B53-4BCF-AD8F-674720989326}">
      <dgm:prSet/>
      <dgm:spPr/>
      <dgm:t>
        <a:bodyPr/>
        <a:lstStyle/>
        <a:p>
          <a:endParaRPr lang="ru-RU"/>
        </a:p>
      </dgm:t>
    </dgm:pt>
    <dgm:pt modelId="{CDEA1A19-EC13-46F9-B8DA-574AD665AEF2}" type="sibTrans" cxnId="{90A8C193-8B53-4BCF-AD8F-674720989326}">
      <dgm:prSet/>
      <dgm:spPr/>
      <dgm:t>
        <a:bodyPr/>
        <a:lstStyle/>
        <a:p>
          <a:endParaRPr lang="ru-RU"/>
        </a:p>
      </dgm:t>
    </dgm:pt>
    <dgm:pt modelId="{A235CF33-CAF8-47CE-9F98-9F9A448BE46E}">
      <dgm:prSet custT="1"/>
      <dgm:spPr/>
      <dgm:t>
        <a:bodyPr/>
        <a:lstStyle/>
        <a:p>
          <a:r>
            <a:rPr lang="ru-RU" sz="1800">
              <a:ln>
                <a:solidFill>
                  <a:srgbClr val="FFFF00"/>
                </a:solidFill>
              </a:ln>
              <a:solidFill>
                <a:srgbClr val="FF0000"/>
              </a:solidFill>
            </a:rPr>
            <a:t>Початкова форма </a:t>
          </a:r>
          <a:r>
            <a:rPr lang="ru-RU" sz="1800">
              <a:ln>
                <a:solidFill>
                  <a:srgbClr val="FFFF00"/>
                </a:solidFill>
              </a:ln>
            </a:rPr>
            <a:t>- інфінітив</a:t>
          </a:r>
        </a:p>
      </dgm:t>
    </dgm:pt>
    <dgm:pt modelId="{83685C2F-9048-4A2E-B0CB-8587B6613319}" type="parTrans" cxnId="{5AF24FDF-FEAC-4629-9E0B-B2DBB4C87C7E}">
      <dgm:prSet/>
      <dgm:spPr/>
      <dgm:t>
        <a:bodyPr/>
        <a:lstStyle/>
        <a:p>
          <a:endParaRPr lang="ru-RU"/>
        </a:p>
      </dgm:t>
    </dgm:pt>
    <dgm:pt modelId="{14F2823E-AD82-4E3C-8202-7EA5254F4931}" type="sibTrans" cxnId="{5AF24FDF-FEAC-4629-9E0B-B2DBB4C87C7E}">
      <dgm:prSet/>
      <dgm:spPr/>
      <dgm:t>
        <a:bodyPr/>
        <a:lstStyle/>
        <a:p>
          <a:endParaRPr lang="ru-RU"/>
        </a:p>
      </dgm:t>
    </dgm:pt>
    <dgm:pt modelId="{CC33A7F8-07E6-4187-82B5-5E6816081233}" type="pres">
      <dgm:prSet presAssocID="{B7E83443-666B-4005-8C49-7F9E9E5DDCE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42F186-AC60-42A8-A3A4-64DC085D72BC}" type="pres">
      <dgm:prSet presAssocID="{F820A0C5-CB44-42AF-8AE6-38B422812936}" presName="centerShape" presStyleLbl="node0" presStyleIdx="0" presStyleCnt="1" custScaleX="133100" custScaleY="133100" custLinFactNeighborX="696" custLinFactNeighborY="-6958"/>
      <dgm:spPr/>
      <dgm:t>
        <a:bodyPr/>
        <a:lstStyle/>
        <a:p>
          <a:endParaRPr lang="ru-RU"/>
        </a:p>
      </dgm:t>
    </dgm:pt>
    <dgm:pt modelId="{1B766DF4-A8A4-4384-B3B2-A651F47C3177}" type="pres">
      <dgm:prSet presAssocID="{F8A09133-BBAE-43E8-94B3-0D98FDBF1B20}" presName="Name9" presStyleLbl="parChTrans1D2" presStyleIdx="0" presStyleCnt="7"/>
      <dgm:spPr/>
      <dgm:t>
        <a:bodyPr/>
        <a:lstStyle/>
        <a:p>
          <a:endParaRPr lang="ru-RU"/>
        </a:p>
      </dgm:t>
    </dgm:pt>
    <dgm:pt modelId="{3D960474-D4A5-4928-92A6-A8674E97C30A}" type="pres">
      <dgm:prSet presAssocID="{F8A09133-BBAE-43E8-94B3-0D98FDBF1B20}" presName="connTx" presStyleLbl="parChTrans1D2" presStyleIdx="0" presStyleCnt="7"/>
      <dgm:spPr/>
      <dgm:t>
        <a:bodyPr/>
        <a:lstStyle/>
        <a:p>
          <a:endParaRPr lang="ru-RU"/>
        </a:p>
      </dgm:t>
    </dgm:pt>
    <dgm:pt modelId="{0A6E88D7-7FA6-4A30-9B1E-086FDE8247C4}" type="pres">
      <dgm:prSet presAssocID="{6C8F3B5E-3723-43D8-8FE7-81515535BEEA}" presName="node" presStyleLbl="node1" presStyleIdx="0" presStyleCnt="7" custScaleX="162742" custScaleY="87191" custRadScaleRad="94987" custRadScaleInc="-774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FD82B463-84F9-487F-A6F2-6AC33C51E595}" type="pres">
      <dgm:prSet presAssocID="{7D4CA128-712C-4043-940A-CB5DB265C20D}" presName="Name9" presStyleLbl="parChTrans1D2" presStyleIdx="1" presStyleCnt="7"/>
      <dgm:spPr/>
      <dgm:t>
        <a:bodyPr/>
        <a:lstStyle/>
        <a:p>
          <a:endParaRPr lang="ru-RU"/>
        </a:p>
      </dgm:t>
    </dgm:pt>
    <dgm:pt modelId="{BD849256-BF5B-4465-B78E-511F6647016E}" type="pres">
      <dgm:prSet presAssocID="{7D4CA128-712C-4043-940A-CB5DB265C20D}" presName="connTx" presStyleLbl="parChTrans1D2" presStyleIdx="1" presStyleCnt="7"/>
      <dgm:spPr/>
      <dgm:t>
        <a:bodyPr/>
        <a:lstStyle/>
        <a:p>
          <a:endParaRPr lang="ru-RU"/>
        </a:p>
      </dgm:t>
    </dgm:pt>
    <dgm:pt modelId="{4618F61A-5D1A-4CB5-A44E-3C04E0862848}" type="pres">
      <dgm:prSet presAssocID="{83480657-9B66-440F-BB3F-F116660C5CAD}" presName="node" presStyleLbl="node1" presStyleIdx="1" presStyleCnt="7" custScaleX="153657" custScaleY="90731" custRadScaleRad="123968" custRadScaleInc="37231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DF2BE9C-C5C7-4C88-BF65-5E9D535C46A4}" type="pres">
      <dgm:prSet presAssocID="{D42DAB1C-7DE5-4844-985A-4AB583839A58}" presName="Name9" presStyleLbl="parChTrans1D2" presStyleIdx="2" presStyleCnt="7"/>
      <dgm:spPr/>
      <dgm:t>
        <a:bodyPr/>
        <a:lstStyle/>
        <a:p>
          <a:endParaRPr lang="ru-RU"/>
        </a:p>
      </dgm:t>
    </dgm:pt>
    <dgm:pt modelId="{7C32A1A8-81F6-4B65-8625-982A8F6E5DF9}" type="pres">
      <dgm:prSet presAssocID="{D42DAB1C-7DE5-4844-985A-4AB583839A58}" presName="connTx" presStyleLbl="parChTrans1D2" presStyleIdx="2" presStyleCnt="7"/>
      <dgm:spPr/>
      <dgm:t>
        <a:bodyPr/>
        <a:lstStyle/>
        <a:p>
          <a:endParaRPr lang="ru-RU"/>
        </a:p>
      </dgm:t>
    </dgm:pt>
    <dgm:pt modelId="{C7F90BB2-444F-4FFA-AC35-DEAAE84F02BB}" type="pres">
      <dgm:prSet presAssocID="{BB993277-8B59-4EF0-A946-52B0D75BF5B0}" presName="node" presStyleLbl="node1" presStyleIdx="2" presStyleCnt="7" custScaleX="157724" custScaleY="229222" custRadScaleRad="117692" custRadScaleInc="4030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24076451-EF94-4010-A85F-CE470485593A}" type="pres">
      <dgm:prSet presAssocID="{0299AD2A-4AE3-4ED4-AFA5-2DC1BFFB06B0}" presName="Name9" presStyleLbl="parChTrans1D2" presStyleIdx="3" presStyleCnt="7"/>
      <dgm:spPr/>
      <dgm:t>
        <a:bodyPr/>
        <a:lstStyle/>
        <a:p>
          <a:endParaRPr lang="ru-RU"/>
        </a:p>
      </dgm:t>
    </dgm:pt>
    <dgm:pt modelId="{6251D40E-DF62-456B-8B07-CB8E79B837FD}" type="pres">
      <dgm:prSet presAssocID="{0299AD2A-4AE3-4ED4-AFA5-2DC1BFFB06B0}" presName="connTx" presStyleLbl="parChTrans1D2" presStyleIdx="3" presStyleCnt="7"/>
      <dgm:spPr/>
      <dgm:t>
        <a:bodyPr/>
        <a:lstStyle/>
        <a:p>
          <a:endParaRPr lang="ru-RU"/>
        </a:p>
      </dgm:t>
    </dgm:pt>
    <dgm:pt modelId="{D997F0FF-DEC0-478B-A92D-9387A731AE5B}" type="pres">
      <dgm:prSet presAssocID="{AEB898FB-FFC3-47E5-B23F-03DA0AEBD460}" presName="node" presStyleLbl="node1" presStyleIdx="3" presStyleCnt="7" custScaleX="143363" custScaleY="150244" custRadScaleRad="89040" custRadScaleInc="82342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7FCC9EF-13BD-4335-BA46-1C388A2BCF89}" type="pres">
      <dgm:prSet presAssocID="{83685C2F-9048-4A2E-B0CB-8587B6613319}" presName="Name9" presStyleLbl="parChTrans1D2" presStyleIdx="4" presStyleCnt="7"/>
      <dgm:spPr/>
      <dgm:t>
        <a:bodyPr/>
        <a:lstStyle/>
        <a:p>
          <a:endParaRPr lang="ru-RU"/>
        </a:p>
      </dgm:t>
    </dgm:pt>
    <dgm:pt modelId="{83DFEEAD-D580-4650-9B5D-1E688F7C2872}" type="pres">
      <dgm:prSet presAssocID="{83685C2F-9048-4A2E-B0CB-8587B6613319}" presName="connTx" presStyleLbl="parChTrans1D2" presStyleIdx="4" presStyleCnt="7"/>
      <dgm:spPr/>
      <dgm:t>
        <a:bodyPr/>
        <a:lstStyle/>
        <a:p>
          <a:endParaRPr lang="ru-RU"/>
        </a:p>
      </dgm:t>
    </dgm:pt>
    <dgm:pt modelId="{E190E7B7-282D-4FB4-ACE5-BF2283805BA6}" type="pres">
      <dgm:prSet presAssocID="{A235CF33-CAF8-47CE-9F98-9F9A448BE46E}" presName="node" presStyleLbl="node1" presStyleIdx="4" presStyleCnt="7" custScaleX="180558" custScaleY="121000" custRadScaleRad="133536" custRadScaleInc="91553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4E9C3731-2E0F-4E7C-978C-16DB36F459C4}" type="pres">
      <dgm:prSet presAssocID="{1C278266-039B-466E-8684-2CD583747825}" presName="Name9" presStyleLbl="parChTrans1D2" presStyleIdx="5" presStyleCnt="7"/>
      <dgm:spPr/>
      <dgm:t>
        <a:bodyPr/>
        <a:lstStyle/>
        <a:p>
          <a:endParaRPr lang="ru-RU"/>
        </a:p>
      </dgm:t>
    </dgm:pt>
    <dgm:pt modelId="{5A360CD5-4FE4-4F03-A461-45C5061042E6}" type="pres">
      <dgm:prSet presAssocID="{1C278266-039B-466E-8684-2CD583747825}" presName="connTx" presStyleLbl="parChTrans1D2" presStyleIdx="5" presStyleCnt="7"/>
      <dgm:spPr/>
      <dgm:t>
        <a:bodyPr/>
        <a:lstStyle/>
        <a:p>
          <a:endParaRPr lang="ru-RU"/>
        </a:p>
      </dgm:t>
    </dgm:pt>
    <dgm:pt modelId="{A732A85E-0212-4E39-A5F0-BFE48EB72298}" type="pres">
      <dgm:prSet presAssocID="{65A808A2-602F-4319-BE52-D58C28C818A2}" presName="node" presStyleLbl="node1" presStyleIdx="5" presStyleCnt="7" custScaleX="185909" custScaleY="121000" custRadScaleRad="103889" custRadScaleInc="44244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C3254D63-171D-494B-A81F-439D437372EA}" type="pres">
      <dgm:prSet presAssocID="{B4D7EE95-4156-4975-BA59-F81CAFEF36B2}" presName="Name9" presStyleLbl="parChTrans1D2" presStyleIdx="6" presStyleCnt="7"/>
      <dgm:spPr/>
      <dgm:t>
        <a:bodyPr/>
        <a:lstStyle/>
        <a:p>
          <a:endParaRPr lang="ru-RU"/>
        </a:p>
      </dgm:t>
    </dgm:pt>
    <dgm:pt modelId="{47FC3E4B-1F94-486E-B0DF-A5B19E62C2E3}" type="pres">
      <dgm:prSet presAssocID="{B4D7EE95-4156-4975-BA59-F81CAFEF36B2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736671-7BE5-4C1C-BD11-E7EAA1E0FF7B}" type="pres">
      <dgm:prSet presAssocID="{8A9AE5DF-0F92-4202-9081-3A673E0245AD}" presName="node" presStyleLbl="node1" presStyleIdx="6" presStyleCnt="7" custScaleX="163042" custScaleY="102984" custRadScaleRad="135168" custRadScaleInc="-3416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</dgm:ptLst>
  <dgm:cxnLst>
    <dgm:cxn modelId="{45E0D123-6DB7-467F-969C-6AA671E9586E}" srcId="{F820A0C5-CB44-42AF-8AE6-38B422812936}" destId="{6C8F3B5E-3723-43D8-8FE7-81515535BEEA}" srcOrd="0" destOrd="0" parTransId="{F8A09133-BBAE-43E8-94B3-0D98FDBF1B20}" sibTransId="{5008F6BD-75EF-4F41-94CA-5D5142FFA43E}"/>
    <dgm:cxn modelId="{0069F967-EF2F-4B19-B267-6F74F3386EB3}" type="presOf" srcId="{F8A09133-BBAE-43E8-94B3-0D98FDBF1B20}" destId="{1B766DF4-A8A4-4384-B3B2-A651F47C3177}" srcOrd="0" destOrd="0" presId="urn:microsoft.com/office/officeart/2005/8/layout/radial1"/>
    <dgm:cxn modelId="{01A7405E-A7A7-4952-A38E-28F18E2326BE}" type="presOf" srcId="{83685C2F-9048-4A2E-B0CB-8587B6613319}" destId="{83DFEEAD-D580-4650-9B5D-1E688F7C2872}" srcOrd="1" destOrd="0" presId="urn:microsoft.com/office/officeart/2005/8/layout/radial1"/>
    <dgm:cxn modelId="{744418F3-1BAB-4E0A-AD44-A36E8E0647D7}" srcId="{B7E83443-666B-4005-8C49-7F9E9E5DDCE1}" destId="{F820A0C5-CB44-42AF-8AE6-38B422812936}" srcOrd="0" destOrd="0" parTransId="{EBD6A3B5-A641-4B9D-BAB0-886648AED0A4}" sibTransId="{54A9A2C4-4301-426D-9C4D-987263B0B670}"/>
    <dgm:cxn modelId="{6A04A845-6A95-4445-90DA-036459E7BE76}" srcId="{F820A0C5-CB44-42AF-8AE6-38B422812936}" destId="{8A9AE5DF-0F92-4202-9081-3A673E0245AD}" srcOrd="6" destOrd="0" parTransId="{B4D7EE95-4156-4975-BA59-F81CAFEF36B2}" sibTransId="{7031CE55-BD37-4CCF-9CC7-4CBCD1698719}"/>
    <dgm:cxn modelId="{FAC2663E-146B-4FF9-91CB-BABCEAF93840}" type="presOf" srcId="{7D4CA128-712C-4043-940A-CB5DB265C20D}" destId="{BD849256-BF5B-4465-B78E-511F6647016E}" srcOrd="1" destOrd="0" presId="urn:microsoft.com/office/officeart/2005/8/layout/radial1"/>
    <dgm:cxn modelId="{269ADEC6-56E8-46F2-A240-712DDFCA0B99}" type="presOf" srcId="{1C278266-039B-466E-8684-2CD583747825}" destId="{4E9C3731-2E0F-4E7C-978C-16DB36F459C4}" srcOrd="0" destOrd="0" presId="urn:microsoft.com/office/officeart/2005/8/layout/radial1"/>
    <dgm:cxn modelId="{7B4A08E3-A225-44B5-9BF5-5A0979CE4355}" type="presOf" srcId="{6C8F3B5E-3723-43D8-8FE7-81515535BEEA}" destId="{0A6E88D7-7FA6-4A30-9B1E-086FDE8247C4}" srcOrd="0" destOrd="0" presId="urn:microsoft.com/office/officeart/2005/8/layout/radial1"/>
    <dgm:cxn modelId="{CDE51BE7-EC14-4734-85CD-C1E2DF540419}" type="presOf" srcId="{A235CF33-CAF8-47CE-9F98-9F9A448BE46E}" destId="{E190E7B7-282D-4FB4-ACE5-BF2283805BA6}" srcOrd="0" destOrd="0" presId="urn:microsoft.com/office/officeart/2005/8/layout/radial1"/>
    <dgm:cxn modelId="{70E15A6E-BF67-47AE-9352-10A42F62C004}" type="presOf" srcId="{BB993277-8B59-4EF0-A946-52B0D75BF5B0}" destId="{C7F90BB2-444F-4FFA-AC35-DEAAE84F02BB}" srcOrd="0" destOrd="0" presId="urn:microsoft.com/office/officeart/2005/8/layout/radial1"/>
    <dgm:cxn modelId="{90A8C193-8B53-4BCF-AD8F-674720989326}" srcId="{F820A0C5-CB44-42AF-8AE6-38B422812936}" destId="{65A808A2-602F-4319-BE52-D58C28C818A2}" srcOrd="5" destOrd="0" parTransId="{1C278266-039B-466E-8684-2CD583747825}" sibTransId="{CDEA1A19-EC13-46F9-B8DA-574AD665AEF2}"/>
    <dgm:cxn modelId="{EA513903-BFFF-4DE2-A807-019F542F4F4B}" srcId="{F820A0C5-CB44-42AF-8AE6-38B422812936}" destId="{BB993277-8B59-4EF0-A946-52B0D75BF5B0}" srcOrd="2" destOrd="0" parTransId="{D42DAB1C-7DE5-4844-985A-4AB583839A58}" sibTransId="{9BC3BF97-C220-453E-8EFC-21881B522316}"/>
    <dgm:cxn modelId="{6B33CD9C-E1FB-4D22-AC20-0986690A79F8}" type="presOf" srcId="{AEB898FB-FFC3-47E5-B23F-03DA0AEBD460}" destId="{D997F0FF-DEC0-478B-A92D-9387A731AE5B}" srcOrd="0" destOrd="0" presId="urn:microsoft.com/office/officeart/2005/8/layout/radial1"/>
    <dgm:cxn modelId="{2E804C22-DEF8-4B18-8856-16818B96412F}" srcId="{F820A0C5-CB44-42AF-8AE6-38B422812936}" destId="{83480657-9B66-440F-BB3F-F116660C5CAD}" srcOrd="1" destOrd="0" parTransId="{7D4CA128-712C-4043-940A-CB5DB265C20D}" sibTransId="{4C365147-41D9-42D0-A95A-EC192BE5A12F}"/>
    <dgm:cxn modelId="{B1F7E934-FC4B-4733-881A-49CED72D929A}" type="presOf" srcId="{F820A0C5-CB44-42AF-8AE6-38B422812936}" destId="{D042F186-AC60-42A8-A3A4-64DC085D72BC}" srcOrd="0" destOrd="0" presId="urn:microsoft.com/office/officeart/2005/8/layout/radial1"/>
    <dgm:cxn modelId="{7C65F3DF-D2C7-4EC2-941D-C19841992427}" type="presOf" srcId="{0299AD2A-4AE3-4ED4-AFA5-2DC1BFFB06B0}" destId="{6251D40E-DF62-456B-8B07-CB8E79B837FD}" srcOrd="1" destOrd="0" presId="urn:microsoft.com/office/officeart/2005/8/layout/radial1"/>
    <dgm:cxn modelId="{CABDACEA-B121-40C6-B9E4-036ADB4F8B2E}" type="presOf" srcId="{B7E83443-666B-4005-8C49-7F9E9E5DDCE1}" destId="{CC33A7F8-07E6-4187-82B5-5E6816081233}" srcOrd="0" destOrd="0" presId="urn:microsoft.com/office/officeart/2005/8/layout/radial1"/>
    <dgm:cxn modelId="{4C021140-24D2-4E53-B9CE-E7C30B90864A}" type="presOf" srcId="{83480657-9B66-440F-BB3F-F116660C5CAD}" destId="{4618F61A-5D1A-4CB5-A44E-3C04E0862848}" srcOrd="0" destOrd="0" presId="urn:microsoft.com/office/officeart/2005/8/layout/radial1"/>
    <dgm:cxn modelId="{3E189ECC-C6A9-4FD6-918A-1AEA26C76722}" type="presOf" srcId="{F8A09133-BBAE-43E8-94B3-0D98FDBF1B20}" destId="{3D960474-D4A5-4928-92A6-A8674E97C30A}" srcOrd="1" destOrd="0" presId="urn:microsoft.com/office/officeart/2005/8/layout/radial1"/>
    <dgm:cxn modelId="{F6CAA124-5ABE-40CB-B7AB-5DBBF347790C}" type="presOf" srcId="{65A808A2-602F-4319-BE52-D58C28C818A2}" destId="{A732A85E-0212-4E39-A5F0-BFE48EB72298}" srcOrd="0" destOrd="0" presId="urn:microsoft.com/office/officeart/2005/8/layout/radial1"/>
    <dgm:cxn modelId="{5AF24FDF-FEAC-4629-9E0B-B2DBB4C87C7E}" srcId="{F820A0C5-CB44-42AF-8AE6-38B422812936}" destId="{A235CF33-CAF8-47CE-9F98-9F9A448BE46E}" srcOrd="4" destOrd="0" parTransId="{83685C2F-9048-4A2E-B0CB-8587B6613319}" sibTransId="{14F2823E-AD82-4E3C-8202-7EA5254F4931}"/>
    <dgm:cxn modelId="{1799368E-A6E7-495E-BE24-D349F001CF56}" type="presOf" srcId="{8A9AE5DF-0F92-4202-9081-3A673E0245AD}" destId="{5D736671-7BE5-4C1C-BD11-E7EAA1E0FF7B}" srcOrd="0" destOrd="0" presId="urn:microsoft.com/office/officeart/2005/8/layout/radial1"/>
    <dgm:cxn modelId="{87F358FC-694E-46B1-B88D-D7D0336601B1}" type="presOf" srcId="{83685C2F-9048-4A2E-B0CB-8587B6613319}" destId="{37FCC9EF-13BD-4335-BA46-1C388A2BCF89}" srcOrd="0" destOrd="0" presId="urn:microsoft.com/office/officeart/2005/8/layout/radial1"/>
    <dgm:cxn modelId="{075AF1DA-242E-4E6A-8F64-958795EE437E}" type="presOf" srcId="{1C278266-039B-466E-8684-2CD583747825}" destId="{5A360CD5-4FE4-4F03-A461-45C5061042E6}" srcOrd="1" destOrd="0" presId="urn:microsoft.com/office/officeart/2005/8/layout/radial1"/>
    <dgm:cxn modelId="{1B8C795B-6B07-4196-A8B8-B3C97E751288}" type="presOf" srcId="{D42DAB1C-7DE5-4844-985A-4AB583839A58}" destId="{3DF2BE9C-C5C7-4C88-BF65-5E9D535C46A4}" srcOrd="0" destOrd="0" presId="urn:microsoft.com/office/officeart/2005/8/layout/radial1"/>
    <dgm:cxn modelId="{BA9875BF-5C4D-419F-AFA4-FA4013FEF918}" type="presOf" srcId="{7D4CA128-712C-4043-940A-CB5DB265C20D}" destId="{FD82B463-84F9-487F-A6F2-6AC33C51E595}" srcOrd="0" destOrd="0" presId="urn:microsoft.com/office/officeart/2005/8/layout/radial1"/>
    <dgm:cxn modelId="{11A156B0-FE57-48D2-ABD7-466550AE9961}" type="presOf" srcId="{D42DAB1C-7DE5-4844-985A-4AB583839A58}" destId="{7C32A1A8-81F6-4B65-8625-982A8F6E5DF9}" srcOrd="1" destOrd="0" presId="urn:microsoft.com/office/officeart/2005/8/layout/radial1"/>
    <dgm:cxn modelId="{B6139081-B300-4F60-9D02-EBFFC4F3C48E}" srcId="{F820A0C5-CB44-42AF-8AE6-38B422812936}" destId="{AEB898FB-FFC3-47E5-B23F-03DA0AEBD460}" srcOrd="3" destOrd="0" parTransId="{0299AD2A-4AE3-4ED4-AFA5-2DC1BFFB06B0}" sibTransId="{74D41A85-A02E-443A-8A12-ECD0DC030E27}"/>
    <dgm:cxn modelId="{8FA45E49-C57F-4C5F-88A3-7526D418474E}" type="presOf" srcId="{B4D7EE95-4156-4975-BA59-F81CAFEF36B2}" destId="{C3254D63-171D-494B-A81F-439D437372EA}" srcOrd="0" destOrd="0" presId="urn:microsoft.com/office/officeart/2005/8/layout/radial1"/>
    <dgm:cxn modelId="{F774A324-CBC7-441E-B370-8DA2BDDB00C7}" type="presOf" srcId="{0299AD2A-4AE3-4ED4-AFA5-2DC1BFFB06B0}" destId="{24076451-EF94-4010-A85F-CE470485593A}" srcOrd="0" destOrd="0" presId="urn:microsoft.com/office/officeart/2005/8/layout/radial1"/>
    <dgm:cxn modelId="{CE392951-DA09-47DE-B842-7C534443CF4B}" type="presOf" srcId="{B4D7EE95-4156-4975-BA59-F81CAFEF36B2}" destId="{47FC3E4B-1F94-486E-B0DF-A5B19E62C2E3}" srcOrd="1" destOrd="0" presId="urn:microsoft.com/office/officeart/2005/8/layout/radial1"/>
    <dgm:cxn modelId="{D3DA9CF4-2B65-48FA-BC03-623887DD92EF}" type="presParOf" srcId="{CC33A7F8-07E6-4187-82B5-5E6816081233}" destId="{D042F186-AC60-42A8-A3A4-64DC085D72BC}" srcOrd="0" destOrd="0" presId="urn:microsoft.com/office/officeart/2005/8/layout/radial1"/>
    <dgm:cxn modelId="{3604535D-C9AC-48DF-ACDF-C0EA93DC3501}" type="presParOf" srcId="{CC33A7F8-07E6-4187-82B5-5E6816081233}" destId="{1B766DF4-A8A4-4384-B3B2-A651F47C3177}" srcOrd="1" destOrd="0" presId="urn:microsoft.com/office/officeart/2005/8/layout/radial1"/>
    <dgm:cxn modelId="{3E894941-F792-4A47-A90D-24F6AC0D9278}" type="presParOf" srcId="{1B766DF4-A8A4-4384-B3B2-A651F47C3177}" destId="{3D960474-D4A5-4928-92A6-A8674E97C30A}" srcOrd="0" destOrd="0" presId="urn:microsoft.com/office/officeart/2005/8/layout/radial1"/>
    <dgm:cxn modelId="{9E0F31B3-5638-4683-ABC3-BF3A086A1900}" type="presParOf" srcId="{CC33A7F8-07E6-4187-82B5-5E6816081233}" destId="{0A6E88D7-7FA6-4A30-9B1E-086FDE8247C4}" srcOrd="2" destOrd="0" presId="urn:microsoft.com/office/officeart/2005/8/layout/radial1"/>
    <dgm:cxn modelId="{2F74A10F-E39C-488A-8EEF-CD4C4FA1D198}" type="presParOf" srcId="{CC33A7F8-07E6-4187-82B5-5E6816081233}" destId="{FD82B463-84F9-487F-A6F2-6AC33C51E595}" srcOrd="3" destOrd="0" presId="urn:microsoft.com/office/officeart/2005/8/layout/radial1"/>
    <dgm:cxn modelId="{67238391-66E8-48AA-8384-8011302416B3}" type="presParOf" srcId="{FD82B463-84F9-487F-A6F2-6AC33C51E595}" destId="{BD849256-BF5B-4465-B78E-511F6647016E}" srcOrd="0" destOrd="0" presId="urn:microsoft.com/office/officeart/2005/8/layout/radial1"/>
    <dgm:cxn modelId="{11C6AFAB-2F5B-4BA3-9B18-1A14D018CFFD}" type="presParOf" srcId="{CC33A7F8-07E6-4187-82B5-5E6816081233}" destId="{4618F61A-5D1A-4CB5-A44E-3C04E0862848}" srcOrd="4" destOrd="0" presId="urn:microsoft.com/office/officeart/2005/8/layout/radial1"/>
    <dgm:cxn modelId="{3739D63D-36AF-412A-B141-29816726C84C}" type="presParOf" srcId="{CC33A7F8-07E6-4187-82B5-5E6816081233}" destId="{3DF2BE9C-C5C7-4C88-BF65-5E9D535C46A4}" srcOrd="5" destOrd="0" presId="urn:microsoft.com/office/officeart/2005/8/layout/radial1"/>
    <dgm:cxn modelId="{25856E40-7BB8-4EB1-915F-6A0C95458990}" type="presParOf" srcId="{3DF2BE9C-C5C7-4C88-BF65-5E9D535C46A4}" destId="{7C32A1A8-81F6-4B65-8625-982A8F6E5DF9}" srcOrd="0" destOrd="0" presId="urn:microsoft.com/office/officeart/2005/8/layout/radial1"/>
    <dgm:cxn modelId="{534F5057-4B35-43F9-A904-9E08C6ADE5AA}" type="presParOf" srcId="{CC33A7F8-07E6-4187-82B5-5E6816081233}" destId="{C7F90BB2-444F-4FFA-AC35-DEAAE84F02BB}" srcOrd="6" destOrd="0" presId="urn:microsoft.com/office/officeart/2005/8/layout/radial1"/>
    <dgm:cxn modelId="{AD85450B-123E-431B-A495-E83856D0EB96}" type="presParOf" srcId="{CC33A7F8-07E6-4187-82B5-5E6816081233}" destId="{24076451-EF94-4010-A85F-CE470485593A}" srcOrd="7" destOrd="0" presId="urn:microsoft.com/office/officeart/2005/8/layout/radial1"/>
    <dgm:cxn modelId="{C9F0B716-7DFB-4669-8FF6-96254375A3AC}" type="presParOf" srcId="{24076451-EF94-4010-A85F-CE470485593A}" destId="{6251D40E-DF62-456B-8B07-CB8E79B837FD}" srcOrd="0" destOrd="0" presId="urn:microsoft.com/office/officeart/2005/8/layout/radial1"/>
    <dgm:cxn modelId="{BBCD0417-8BF9-4967-AFB5-DBAACAC9D4A0}" type="presParOf" srcId="{CC33A7F8-07E6-4187-82B5-5E6816081233}" destId="{D997F0FF-DEC0-478B-A92D-9387A731AE5B}" srcOrd="8" destOrd="0" presId="urn:microsoft.com/office/officeart/2005/8/layout/radial1"/>
    <dgm:cxn modelId="{60644B81-DE88-47A9-A2B6-6B61EBF7D155}" type="presParOf" srcId="{CC33A7F8-07E6-4187-82B5-5E6816081233}" destId="{37FCC9EF-13BD-4335-BA46-1C388A2BCF89}" srcOrd="9" destOrd="0" presId="urn:microsoft.com/office/officeart/2005/8/layout/radial1"/>
    <dgm:cxn modelId="{0CE84A0E-8671-4CEF-AEA3-65B131E5FB69}" type="presParOf" srcId="{37FCC9EF-13BD-4335-BA46-1C388A2BCF89}" destId="{83DFEEAD-D580-4650-9B5D-1E688F7C2872}" srcOrd="0" destOrd="0" presId="urn:microsoft.com/office/officeart/2005/8/layout/radial1"/>
    <dgm:cxn modelId="{BE0A925D-DB52-492F-8236-756DC89F7956}" type="presParOf" srcId="{CC33A7F8-07E6-4187-82B5-5E6816081233}" destId="{E190E7B7-282D-4FB4-ACE5-BF2283805BA6}" srcOrd="10" destOrd="0" presId="urn:microsoft.com/office/officeart/2005/8/layout/radial1"/>
    <dgm:cxn modelId="{1B15AD30-989E-47AE-BC9F-3E37BA49C0C6}" type="presParOf" srcId="{CC33A7F8-07E6-4187-82B5-5E6816081233}" destId="{4E9C3731-2E0F-4E7C-978C-16DB36F459C4}" srcOrd="11" destOrd="0" presId="urn:microsoft.com/office/officeart/2005/8/layout/radial1"/>
    <dgm:cxn modelId="{7374DAB0-49DF-413D-8AC9-0340D872A6F1}" type="presParOf" srcId="{4E9C3731-2E0F-4E7C-978C-16DB36F459C4}" destId="{5A360CD5-4FE4-4F03-A461-45C5061042E6}" srcOrd="0" destOrd="0" presId="urn:microsoft.com/office/officeart/2005/8/layout/radial1"/>
    <dgm:cxn modelId="{F65D4E08-C931-4290-96F1-0C2968159FAA}" type="presParOf" srcId="{CC33A7F8-07E6-4187-82B5-5E6816081233}" destId="{A732A85E-0212-4E39-A5F0-BFE48EB72298}" srcOrd="12" destOrd="0" presId="urn:microsoft.com/office/officeart/2005/8/layout/radial1"/>
    <dgm:cxn modelId="{3C8B23A7-D238-4837-99FD-508FAB8BD996}" type="presParOf" srcId="{CC33A7F8-07E6-4187-82B5-5E6816081233}" destId="{C3254D63-171D-494B-A81F-439D437372EA}" srcOrd="13" destOrd="0" presId="urn:microsoft.com/office/officeart/2005/8/layout/radial1"/>
    <dgm:cxn modelId="{7D81ABB3-34C4-4C0D-8269-B03AE76FBA2A}" type="presParOf" srcId="{C3254D63-171D-494B-A81F-439D437372EA}" destId="{47FC3E4B-1F94-486E-B0DF-A5B19E62C2E3}" srcOrd="0" destOrd="0" presId="urn:microsoft.com/office/officeart/2005/8/layout/radial1"/>
    <dgm:cxn modelId="{175CBB27-9B9A-406E-AB65-4F31E1B71B89}" type="presParOf" srcId="{CC33A7F8-07E6-4187-82B5-5E6816081233}" destId="{5D736671-7BE5-4C1C-BD11-E7EAA1E0FF7B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2014-11-20T21:06:00Z</dcterms:created>
  <dcterms:modified xsi:type="dcterms:W3CDTF">2014-11-23T09:41:00Z</dcterms:modified>
</cp:coreProperties>
</file>